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7C1E" w14:textId="77777777" w:rsidR="00D3470E" w:rsidRPr="00941948" w:rsidRDefault="00D3470E" w:rsidP="00B86982">
      <w:pPr>
        <w:rPr>
          <w:b/>
          <w:bCs/>
          <w:color w:val="000080"/>
          <w:sz w:val="22"/>
          <w:szCs w:val="22"/>
          <w:u w:val="single"/>
        </w:rPr>
      </w:pPr>
    </w:p>
    <w:p w14:paraId="77FE4198" w14:textId="77777777" w:rsidR="00B86982" w:rsidRPr="00941948" w:rsidRDefault="00B86982" w:rsidP="00B86982">
      <w:pPr>
        <w:rPr>
          <w:b/>
          <w:bCs/>
          <w:color w:val="000080"/>
          <w:sz w:val="22"/>
          <w:szCs w:val="22"/>
          <w:u w:val="single"/>
        </w:rPr>
      </w:pPr>
    </w:p>
    <w:p w14:paraId="702754FC" w14:textId="77777777" w:rsidR="00D3470E" w:rsidRPr="00C22AAE" w:rsidRDefault="00D3470E">
      <w:pPr>
        <w:jc w:val="center"/>
        <w:rPr>
          <w:b/>
          <w:bCs/>
          <w:sz w:val="22"/>
          <w:szCs w:val="22"/>
        </w:rPr>
      </w:pPr>
      <w:r w:rsidRPr="00C22AAE">
        <w:rPr>
          <w:b/>
          <w:bCs/>
          <w:sz w:val="22"/>
          <w:szCs w:val="22"/>
        </w:rPr>
        <w:t>Kérelem birtokvédelmi eljárás megindításához</w:t>
      </w:r>
    </w:p>
    <w:p w14:paraId="2FF42FA0" w14:textId="77777777" w:rsidR="00B86982" w:rsidRPr="00941948" w:rsidRDefault="00B86982">
      <w:pPr>
        <w:jc w:val="center"/>
        <w:rPr>
          <w:b/>
          <w:bCs/>
          <w:color w:val="000080"/>
          <w:sz w:val="22"/>
          <w:szCs w:val="22"/>
          <w:u w:val="single"/>
        </w:rPr>
      </w:pPr>
    </w:p>
    <w:p w14:paraId="45D3CC24" w14:textId="77777777" w:rsidR="00B86982" w:rsidRPr="00941948" w:rsidRDefault="00B86982">
      <w:pPr>
        <w:jc w:val="center"/>
        <w:rPr>
          <w:b/>
          <w:bCs/>
          <w:color w:val="000000"/>
          <w:sz w:val="22"/>
          <w:szCs w:val="22"/>
        </w:rPr>
      </w:pPr>
    </w:p>
    <w:p w14:paraId="694B51B3" w14:textId="77777777" w:rsidR="00D3470E" w:rsidRPr="00941948" w:rsidRDefault="00D3470E">
      <w:pPr>
        <w:autoSpaceDE w:val="0"/>
        <w:jc w:val="both"/>
        <w:rPr>
          <w:b/>
          <w:bCs/>
          <w:color w:val="000000"/>
          <w:sz w:val="22"/>
          <w:szCs w:val="22"/>
        </w:rPr>
      </w:pPr>
    </w:p>
    <w:p w14:paraId="098A2AF4" w14:textId="77777777" w:rsidR="00D3470E" w:rsidRPr="00941948" w:rsidRDefault="00D3470E">
      <w:pPr>
        <w:autoSpaceDE w:val="0"/>
        <w:jc w:val="both"/>
        <w:rPr>
          <w:b/>
          <w:bCs/>
          <w:color w:val="000000"/>
          <w:sz w:val="22"/>
          <w:szCs w:val="22"/>
          <w:u w:val="single"/>
        </w:rPr>
      </w:pPr>
      <w:r w:rsidRPr="00941948">
        <w:rPr>
          <w:b/>
          <w:bCs/>
          <w:color w:val="000000"/>
          <w:sz w:val="22"/>
          <w:szCs w:val="22"/>
          <w:u w:val="single"/>
        </w:rPr>
        <w:t>a) A birtokvédelmet kérő neve, lakcíme (székhelye):</w:t>
      </w:r>
    </w:p>
    <w:p w14:paraId="149E8DD6" w14:textId="77777777" w:rsidR="00D3470E" w:rsidRPr="00941948" w:rsidRDefault="00D3470E">
      <w:pPr>
        <w:autoSpaceDE w:val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21B41140" w14:textId="77777777" w:rsidR="00D3470E" w:rsidRPr="00941948" w:rsidRDefault="00D3470E">
      <w:pPr>
        <w:autoSpaceDE w:val="0"/>
        <w:spacing w:line="360" w:lineRule="auto"/>
        <w:ind w:right="-1"/>
        <w:jc w:val="both"/>
        <w:rPr>
          <w:bCs/>
          <w:color w:val="000000"/>
          <w:sz w:val="22"/>
          <w:szCs w:val="22"/>
        </w:rPr>
      </w:pPr>
      <w:r w:rsidRPr="00941948">
        <w:rPr>
          <w:bCs/>
          <w:color w:val="000000"/>
          <w:sz w:val="22"/>
          <w:szCs w:val="22"/>
        </w:rPr>
        <w:t>Név:</w:t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color w:val="000000"/>
          <w:sz w:val="22"/>
          <w:szCs w:val="22"/>
        </w:rPr>
        <w:t>.……………………………………………………................................................………....</w:t>
      </w:r>
    </w:p>
    <w:p w14:paraId="14069B2B" w14:textId="77777777" w:rsidR="00D3470E" w:rsidRPr="00941948" w:rsidRDefault="00D3470E">
      <w:pPr>
        <w:autoSpaceDE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941948">
        <w:rPr>
          <w:bCs/>
          <w:color w:val="000000"/>
          <w:sz w:val="22"/>
          <w:szCs w:val="22"/>
        </w:rPr>
        <w:t>Cím:</w:t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color w:val="000000"/>
          <w:sz w:val="22"/>
          <w:szCs w:val="22"/>
        </w:rPr>
        <w:t>……………………………………………………...........………….…………………………..</w:t>
      </w:r>
    </w:p>
    <w:p w14:paraId="5C7B8F12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bCs/>
          <w:color w:val="000000"/>
          <w:sz w:val="22"/>
          <w:szCs w:val="22"/>
        </w:rPr>
        <w:t>Egyéb elérhetőség (telefon, fax, e-mail):</w:t>
      </w:r>
      <w:r w:rsidRPr="00941948">
        <w:rPr>
          <w:bCs/>
          <w:color w:val="000000"/>
          <w:sz w:val="22"/>
          <w:szCs w:val="22"/>
        </w:rPr>
        <w:tab/>
        <w:t>.………………………………………………………..</w:t>
      </w:r>
    </w:p>
    <w:p w14:paraId="0B2C8633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</w:p>
    <w:p w14:paraId="46251224" w14:textId="77777777" w:rsidR="00B86982" w:rsidRPr="00941948" w:rsidRDefault="00B86982">
      <w:pPr>
        <w:autoSpaceDE w:val="0"/>
        <w:spacing w:line="360" w:lineRule="auto"/>
        <w:jc w:val="both"/>
        <w:rPr>
          <w:bCs/>
          <w:color w:val="000000"/>
          <w:sz w:val="22"/>
          <w:szCs w:val="22"/>
        </w:rPr>
      </w:pPr>
    </w:p>
    <w:p w14:paraId="1735D116" w14:textId="77777777" w:rsidR="00D3470E" w:rsidRPr="00941948" w:rsidRDefault="0007598B">
      <w:pPr>
        <w:autoSpaceDE w:val="0"/>
        <w:jc w:val="both"/>
        <w:rPr>
          <w:b/>
          <w:bCs/>
          <w:color w:val="000000"/>
          <w:sz w:val="22"/>
          <w:szCs w:val="22"/>
        </w:rPr>
      </w:pPr>
      <w:r w:rsidRPr="00941948">
        <w:rPr>
          <w:b/>
          <w:bCs/>
          <w:color w:val="000000"/>
          <w:sz w:val="22"/>
          <w:szCs w:val="22"/>
          <w:u w:val="single"/>
        </w:rPr>
        <w:t>b</w:t>
      </w:r>
      <w:r w:rsidR="00D3470E" w:rsidRPr="00941948">
        <w:rPr>
          <w:b/>
          <w:bCs/>
          <w:color w:val="000000"/>
          <w:sz w:val="22"/>
          <w:szCs w:val="22"/>
          <w:u w:val="single"/>
        </w:rPr>
        <w:t>) A birtoksértő, ellenérdekű fél (felek) neve, lakcíme ( székhelye):</w:t>
      </w:r>
    </w:p>
    <w:p w14:paraId="06A302F3" w14:textId="77777777" w:rsidR="00D3470E" w:rsidRPr="00941948" w:rsidRDefault="00D3470E">
      <w:pPr>
        <w:autoSpaceDE w:val="0"/>
        <w:jc w:val="both"/>
        <w:rPr>
          <w:b/>
          <w:bCs/>
          <w:color w:val="000000"/>
          <w:sz w:val="22"/>
          <w:szCs w:val="22"/>
        </w:rPr>
      </w:pPr>
    </w:p>
    <w:p w14:paraId="36B4E278" w14:textId="77777777" w:rsidR="00D3470E" w:rsidRPr="00941948" w:rsidRDefault="00D3470E">
      <w:pPr>
        <w:autoSpaceDE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941948">
        <w:rPr>
          <w:bCs/>
          <w:color w:val="000000"/>
          <w:sz w:val="22"/>
          <w:szCs w:val="22"/>
        </w:rPr>
        <w:t>Név:</w:t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color w:val="000000"/>
          <w:sz w:val="22"/>
          <w:szCs w:val="22"/>
        </w:rPr>
        <w:t>..……………………………………………………………………......................…………....</w:t>
      </w:r>
    </w:p>
    <w:p w14:paraId="5460E64A" w14:textId="77777777" w:rsidR="00D3470E" w:rsidRPr="00941948" w:rsidRDefault="00D3470E">
      <w:pPr>
        <w:autoSpaceDE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941948">
        <w:rPr>
          <w:bCs/>
          <w:color w:val="000000"/>
          <w:sz w:val="22"/>
          <w:szCs w:val="22"/>
        </w:rPr>
        <w:t>Cím:</w:t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color w:val="000000"/>
          <w:sz w:val="22"/>
          <w:szCs w:val="22"/>
        </w:rPr>
        <w:t>……………………………………………………………………….......................…………..</w:t>
      </w:r>
    </w:p>
    <w:p w14:paraId="246F96C7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bCs/>
          <w:color w:val="000000"/>
          <w:sz w:val="22"/>
          <w:szCs w:val="22"/>
        </w:rPr>
        <w:t>Egyéb elérhetőség (telefon, fax, e-mail):</w:t>
      </w:r>
      <w:r w:rsidRPr="00941948">
        <w:rPr>
          <w:bCs/>
          <w:color w:val="000000"/>
          <w:sz w:val="22"/>
          <w:szCs w:val="22"/>
        </w:rPr>
        <w:tab/>
        <w:t>.………………………………………………………..</w:t>
      </w:r>
    </w:p>
    <w:p w14:paraId="67F8075D" w14:textId="77777777" w:rsidR="00D3470E" w:rsidRPr="00941948" w:rsidRDefault="00D3470E">
      <w:pPr>
        <w:autoSpaceDE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.…………………………………………………….....................................……………..…..............</w:t>
      </w:r>
    </w:p>
    <w:p w14:paraId="6886CE4D" w14:textId="77777777" w:rsidR="00B86982" w:rsidRPr="00941948" w:rsidRDefault="00B86982">
      <w:pPr>
        <w:autoSpaceDE w:val="0"/>
        <w:spacing w:line="360" w:lineRule="auto"/>
        <w:jc w:val="both"/>
        <w:rPr>
          <w:bCs/>
          <w:color w:val="000000"/>
          <w:sz w:val="22"/>
          <w:szCs w:val="22"/>
        </w:rPr>
      </w:pPr>
    </w:p>
    <w:p w14:paraId="16A5402F" w14:textId="77777777" w:rsidR="00D3470E" w:rsidRPr="00941948" w:rsidRDefault="0007598B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b/>
          <w:bCs/>
          <w:color w:val="000000"/>
          <w:sz w:val="22"/>
          <w:szCs w:val="22"/>
          <w:u w:val="single"/>
        </w:rPr>
        <w:t xml:space="preserve">c) A birtokvédelmi eljárás megindításának alapjául szolgáló tényállás ismertetése – ideértve a cselekmény leírását- a birtokvitával érintett dolog megjelölését </w:t>
      </w:r>
      <w:r w:rsidR="00D3470E" w:rsidRPr="00941948">
        <w:rPr>
          <w:b/>
          <w:color w:val="000000"/>
          <w:sz w:val="22"/>
          <w:szCs w:val="22"/>
          <w:u w:val="single"/>
        </w:rPr>
        <w:t>/külön lap csatolható/:</w:t>
      </w:r>
    </w:p>
    <w:p w14:paraId="5C9C073D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68CEA9E4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5B587DE5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6CE2B3DF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501B719D" w14:textId="77777777" w:rsidR="00D3470E" w:rsidRPr="00941948" w:rsidRDefault="00D3470E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47E27AC3" w14:textId="77777777" w:rsidR="00D3470E" w:rsidRPr="00941948" w:rsidRDefault="00D3470E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632A56F1" w14:textId="77777777" w:rsidR="00D3470E" w:rsidRPr="00941948" w:rsidRDefault="0007598B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b/>
          <w:bCs/>
          <w:color w:val="000000"/>
          <w:sz w:val="22"/>
          <w:szCs w:val="22"/>
          <w:u w:val="single"/>
        </w:rPr>
        <w:t>d</w:t>
      </w:r>
      <w:r w:rsidR="00D3470E" w:rsidRPr="00941948">
        <w:rPr>
          <w:b/>
          <w:bCs/>
          <w:color w:val="000000"/>
          <w:sz w:val="22"/>
          <w:szCs w:val="22"/>
          <w:u w:val="single"/>
        </w:rPr>
        <w:t xml:space="preserve">) A jegyző illetékességét megalapozó </w:t>
      </w:r>
      <w:r w:rsidRPr="00941948">
        <w:rPr>
          <w:b/>
          <w:bCs/>
          <w:color w:val="000000"/>
          <w:sz w:val="22"/>
          <w:szCs w:val="22"/>
          <w:u w:val="single"/>
        </w:rPr>
        <w:t xml:space="preserve">tények megjelölése, a birtoksértő magatartás elkövetésének helyére történő utalással </w:t>
      </w:r>
      <w:r w:rsidR="00D3470E" w:rsidRPr="00941948">
        <w:rPr>
          <w:b/>
          <w:bCs/>
          <w:color w:val="000000"/>
          <w:sz w:val="22"/>
          <w:szCs w:val="22"/>
          <w:u w:val="single"/>
        </w:rPr>
        <w:t xml:space="preserve"> </w:t>
      </w:r>
      <w:r w:rsidR="00D3470E" w:rsidRPr="00941948">
        <w:rPr>
          <w:b/>
          <w:color w:val="000000"/>
          <w:sz w:val="22"/>
          <w:szCs w:val="22"/>
          <w:u w:val="single"/>
        </w:rPr>
        <w:t>/külön lap csatolható/:</w:t>
      </w:r>
    </w:p>
    <w:p w14:paraId="6A5643D9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0A75D60B" w14:textId="77777777" w:rsidR="00D3470E" w:rsidRPr="00941948" w:rsidRDefault="00D3470E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7186DDAF" w14:textId="77777777" w:rsidR="00B86982" w:rsidRPr="00941948" w:rsidRDefault="00B86982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5DF37F8E" w14:textId="77777777" w:rsidR="00D3470E" w:rsidRPr="00941948" w:rsidRDefault="0007598B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b/>
          <w:bCs/>
          <w:color w:val="000000"/>
          <w:sz w:val="22"/>
          <w:szCs w:val="22"/>
          <w:u w:val="single"/>
        </w:rPr>
        <w:t>e</w:t>
      </w:r>
      <w:r w:rsidR="00D3470E" w:rsidRPr="00941948">
        <w:rPr>
          <w:b/>
          <w:bCs/>
          <w:color w:val="000000"/>
          <w:sz w:val="22"/>
          <w:szCs w:val="22"/>
          <w:u w:val="single"/>
        </w:rPr>
        <w:t xml:space="preserve">) </w:t>
      </w:r>
      <w:r w:rsidRPr="00941948">
        <w:rPr>
          <w:b/>
          <w:bCs/>
          <w:color w:val="000000"/>
          <w:sz w:val="22"/>
          <w:szCs w:val="22"/>
          <w:u w:val="single"/>
        </w:rPr>
        <w:t xml:space="preserve">A birtoksértés </w:t>
      </w:r>
      <w:r w:rsidR="000D1F93" w:rsidRPr="00941948">
        <w:rPr>
          <w:b/>
          <w:bCs/>
          <w:color w:val="000000"/>
          <w:sz w:val="22"/>
          <w:szCs w:val="22"/>
          <w:u w:val="single"/>
        </w:rPr>
        <w:t>id</w:t>
      </w:r>
      <w:r w:rsidRPr="00941948">
        <w:rPr>
          <w:b/>
          <w:bCs/>
          <w:color w:val="000000"/>
          <w:sz w:val="22"/>
          <w:szCs w:val="22"/>
          <w:u w:val="single"/>
        </w:rPr>
        <w:t>őpontjára történő utalás</w:t>
      </w:r>
    </w:p>
    <w:p w14:paraId="61714386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51385CD2" w14:textId="77777777" w:rsidR="00D3470E" w:rsidRPr="00941948" w:rsidRDefault="00D3470E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6CEAEE41" w14:textId="77777777" w:rsidR="0023002C" w:rsidRPr="00941948" w:rsidRDefault="0023002C">
      <w:pPr>
        <w:autoSpaceDE w:val="0"/>
        <w:spacing w:line="360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14:paraId="0BC3370B" w14:textId="39B1CB8D" w:rsidR="00D3470E" w:rsidRPr="00941948" w:rsidRDefault="0007598B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b/>
          <w:bCs/>
          <w:color w:val="000000"/>
          <w:sz w:val="22"/>
          <w:szCs w:val="22"/>
          <w:u w:val="single"/>
        </w:rPr>
        <w:t>f</w:t>
      </w:r>
      <w:r w:rsidR="00D3470E" w:rsidRPr="00941948">
        <w:rPr>
          <w:b/>
          <w:bCs/>
          <w:color w:val="000000"/>
          <w:sz w:val="22"/>
          <w:szCs w:val="22"/>
          <w:u w:val="single"/>
        </w:rPr>
        <w:t xml:space="preserve">) A </w:t>
      </w:r>
      <w:r w:rsidRPr="00941948">
        <w:rPr>
          <w:b/>
          <w:bCs/>
          <w:color w:val="000000"/>
          <w:sz w:val="22"/>
          <w:szCs w:val="22"/>
          <w:u w:val="single"/>
        </w:rPr>
        <w:t>jegyző döntésére irányuló kifejezett kérel</w:t>
      </w:r>
      <w:r w:rsidR="00C22AAE">
        <w:rPr>
          <w:b/>
          <w:bCs/>
          <w:color w:val="000000"/>
          <w:sz w:val="22"/>
          <w:szCs w:val="22"/>
          <w:u w:val="single"/>
        </w:rPr>
        <w:t>em</w:t>
      </w:r>
      <w:r w:rsidR="00D3470E" w:rsidRPr="00941948">
        <w:rPr>
          <w:b/>
          <w:bCs/>
          <w:color w:val="000000"/>
          <w:sz w:val="22"/>
          <w:szCs w:val="22"/>
          <w:u w:val="single"/>
        </w:rPr>
        <w:t xml:space="preserve"> /külön lap csatolható</w:t>
      </w:r>
      <w:r w:rsidR="00D3470E" w:rsidRPr="00941948">
        <w:rPr>
          <w:b/>
          <w:color w:val="000000"/>
          <w:sz w:val="22"/>
          <w:szCs w:val="22"/>
          <w:u w:val="single"/>
        </w:rPr>
        <w:t>/</w:t>
      </w:r>
      <w:r w:rsidR="00D3470E" w:rsidRPr="00941948">
        <w:rPr>
          <w:b/>
          <w:bCs/>
          <w:color w:val="000000"/>
          <w:sz w:val="22"/>
          <w:szCs w:val="22"/>
          <w:u w:val="single"/>
        </w:rPr>
        <w:t>:</w:t>
      </w:r>
    </w:p>
    <w:p w14:paraId="5B23452F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73221202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7D19D32E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62C780AC" w14:textId="77777777" w:rsidR="00D3470E" w:rsidRPr="00941948" w:rsidRDefault="00D3470E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1948">
        <w:rPr>
          <w:color w:val="000000"/>
          <w:sz w:val="22"/>
          <w:szCs w:val="22"/>
        </w:rPr>
        <w:t>..…………………………………………………………………………………………………………..</w:t>
      </w:r>
    </w:p>
    <w:p w14:paraId="1AA03528" w14:textId="77777777" w:rsidR="000D1F93" w:rsidRPr="00941948" w:rsidRDefault="000D1F93">
      <w:pPr>
        <w:autoSpaceDE w:val="0"/>
        <w:rPr>
          <w:b/>
          <w:bCs/>
          <w:color w:val="000000"/>
          <w:sz w:val="22"/>
          <w:szCs w:val="22"/>
        </w:rPr>
      </w:pPr>
    </w:p>
    <w:p w14:paraId="11FA1C73" w14:textId="77777777" w:rsidR="00941948" w:rsidRPr="00941948" w:rsidRDefault="00941948" w:rsidP="00941948">
      <w:pPr>
        <w:numPr>
          <w:ilvl w:val="0"/>
          <w:numId w:val="1"/>
        </w:numPr>
        <w:suppressAutoHyphens w:val="0"/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  <w:r w:rsidRPr="00941948">
        <w:rPr>
          <w:rFonts w:eastAsia="Calibri"/>
          <w:sz w:val="22"/>
          <w:szCs w:val="22"/>
          <w:lang w:eastAsia="en-US"/>
        </w:rPr>
        <w:lastRenderedPageBreak/>
        <w:t>A kérelmet és mellékleteit eggyel több példányban kell benyújtani, mint amennyi féllel szemben a kérelmező a birtokvédelmet kéri.</w:t>
      </w:r>
    </w:p>
    <w:p w14:paraId="43222080" w14:textId="77777777" w:rsidR="00941948" w:rsidRPr="00941948" w:rsidRDefault="00941948" w:rsidP="00941948">
      <w:pPr>
        <w:numPr>
          <w:ilvl w:val="0"/>
          <w:numId w:val="1"/>
        </w:numPr>
        <w:suppressAutoHyphens w:val="0"/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  <w:r w:rsidRPr="00941948">
        <w:rPr>
          <w:rFonts w:eastAsia="Calibri"/>
          <w:bCs/>
          <w:sz w:val="22"/>
          <w:szCs w:val="22"/>
          <w:lang w:eastAsia="en-US"/>
        </w:rPr>
        <w:t>A birtokvita eldöntéséhez szükséges tényeket annak a félnek kell bizonyítania, akinek érdekében áll, hogy azokat a jegyző valósnak fogadja el.</w:t>
      </w:r>
    </w:p>
    <w:p w14:paraId="0F45953C" w14:textId="77777777" w:rsidR="00941948" w:rsidRPr="00941948" w:rsidRDefault="00941948" w:rsidP="00941948">
      <w:pPr>
        <w:numPr>
          <w:ilvl w:val="0"/>
          <w:numId w:val="1"/>
        </w:numPr>
        <w:shd w:val="clear" w:color="auto" w:fill="FFFFFF"/>
        <w:suppressAutoHyphens w:val="0"/>
        <w:spacing w:after="160" w:line="256" w:lineRule="auto"/>
        <w:jc w:val="both"/>
        <w:textAlignment w:val="top"/>
        <w:rPr>
          <w:sz w:val="22"/>
          <w:szCs w:val="22"/>
          <w:lang w:eastAsia="hu-HU"/>
        </w:rPr>
      </w:pPr>
      <w:r w:rsidRPr="00941948">
        <w:rPr>
          <w:sz w:val="22"/>
          <w:szCs w:val="22"/>
          <w:lang w:eastAsia="hu-HU"/>
        </w:rPr>
        <w:t>A</w:t>
      </w:r>
      <w:r w:rsidRPr="00941948">
        <w:rPr>
          <w:sz w:val="22"/>
          <w:szCs w:val="22"/>
          <w:bdr w:val="none" w:sz="0" w:space="0" w:color="auto" w:frame="1"/>
          <w:lang w:eastAsia="hu-HU"/>
        </w:rPr>
        <w:t xml:space="preserve"> bizonyítékok bemutatása a felek kötelezettsége, az elő nem terjesztett bizonyítékok beszerzésére a jegyző nem köteles</w:t>
      </w:r>
      <w:r w:rsidRPr="00941948">
        <w:rPr>
          <w:sz w:val="22"/>
          <w:szCs w:val="22"/>
          <w:lang w:eastAsia="hu-HU"/>
        </w:rPr>
        <w:t xml:space="preserve">. Amennyiben a felek által nem kerül csatolásra valamennyi, az ügy érdemi eldöntéséhez szükséges bizonyíték, </w:t>
      </w:r>
      <w:r w:rsidRPr="00941948">
        <w:rPr>
          <w:b/>
          <w:sz w:val="22"/>
          <w:szCs w:val="22"/>
          <w:lang w:eastAsia="hu-HU"/>
        </w:rPr>
        <w:t>a jegyző további bizonyítékok beszerzésére hiánypótlást nem rendelhet el</w:t>
      </w:r>
      <w:r w:rsidRPr="00941948">
        <w:rPr>
          <w:sz w:val="22"/>
          <w:szCs w:val="22"/>
          <w:lang w:eastAsia="hu-HU"/>
        </w:rPr>
        <w:t>, tehát a rendelkezésére álló bizonyítékok alapján kell döntést hoznia.</w:t>
      </w:r>
    </w:p>
    <w:p w14:paraId="7B7AE441" w14:textId="77777777" w:rsidR="00941948" w:rsidRPr="00941948" w:rsidRDefault="00941948" w:rsidP="00941948">
      <w:pPr>
        <w:numPr>
          <w:ilvl w:val="0"/>
          <w:numId w:val="2"/>
        </w:numPr>
        <w:shd w:val="clear" w:color="auto" w:fill="FFFFFF"/>
        <w:suppressAutoHyphens w:val="0"/>
        <w:spacing w:after="160" w:line="256" w:lineRule="auto"/>
        <w:jc w:val="both"/>
        <w:textAlignment w:val="top"/>
        <w:rPr>
          <w:sz w:val="22"/>
          <w:szCs w:val="22"/>
          <w:lang w:eastAsia="hu-HU"/>
        </w:rPr>
      </w:pPr>
      <w:r w:rsidRPr="00941948">
        <w:rPr>
          <w:sz w:val="22"/>
          <w:szCs w:val="22"/>
          <w:bdr w:val="none" w:sz="0" w:space="0" w:color="auto" w:frame="1"/>
          <w:lang w:eastAsia="hu-HU"/>
        </w:rPr>
        <w:t>Mind a kérelmező fél, mind az ellenérdekű fél az eljárási határidő leteltét megelőző 5. napig terjeszthet elő bizonyítékokat, illetve tehet írásbeli vagy szóbeli nyilatkozatot</w:t>
      </w:r>
      <w:r w:rsidRPr="00941948">
        <w:rPr>
          <w:sz w:val="22"/>
          <w:szCs w:val="22"/>
          <w:lang w:eastAsia="hu-HU"/>
        </w:rPr>
        <w:t xml:space="preserve">. Ezt követően a jegyző a bizonyítási eljárást befejezi, s a rendelkezésre álló bizonyítékok alapján meghozza határozatát. </w:t>
      </w:r>
    </w:p>
    <w:p w14:paraId="34937A10" w14:textId="77777777" w:rsidR="00941948" w:rsidRPr="00941948" w:rsidRDefault="00941948" w:rsidP="00941948">
      <w:pPr>
        <w:numPr>
          <w:ilvl w:val="0"/>
          <w:numId w:val="2"/>
        </w:numPr>
        <w:shd w:val="clear" w:color="auto" w:fill="FFFFFF"/>
        <w:suppressAutoHyphens w:val="0"/>
        <w:spacing w:after="160" w:line="256" w:lineRule="auto"/>
        <w:jc w:val="both"/>
        <w:textAlignment w:val="top"/>
        <w:rPr>
          <w:sz w:val="22"/>
          <w:szCs w:val="22"/>
          <w:lang w:eastAsia="hu-HU"/>
        </w:rPr>
      </w:pPr>
      <w:r w:rsidRPr="00941948">
        <w:rPr>
          <w:b/>
          <w:sz w:val="22"/>
          <w:szCs w:val="22"/>
          <w:bdr w:val="none" w:sz="0" w:space="0" w:color="auto" w:frame="1"/>
          <w:lang w:eastAsia="hu-HU"/>
        </w:rPr>
        <w:t xml:space="preserve">Az eljárási határidő –az ügyintézési határidőbe be nem számító időtartamok figyelembevételével- 15 nap, </w:t>
      </w:r>
      <w:r w:rsidRPr="00941948">
        <w:rPr>
          <w:sz w:val="22"/>
          <w:szCs w:val="22"/>
          <w:bdr w:val="none" w:sz="0" w:space="0" w:color="auto" w:frame="1"/>
          <w:lang w:eastAsia="hu-HU"/>
        </w:rPr>
        <w:t>amely a</w:t>
      </w:r>
      <w:r w:rsidRPr="00941948">
        <w:rPr>
          <w:sz w:val="22"/>
          <w:szCs w:val="22"/>
          <w:lang w:eastAsia="hu-HU"/>
        </w:rPr>
        <w:t xml:space="preserve"> kérelem jegyzőhöz történő megérkezését követő napon kezdődik. </w:t>
      </w:r>
    </w:p>
    <w:p w14:paraId="18BE99BF" w14:textId="77777777" w:rsidR="00941948" w:rsidRPr="00941948" w:rsidRDefault="00941948" w:rsidP="00941948">
      <w:pPr>
        <w:numPr>
          <w:ilvl w:val="0"/>
          <w:numId w:val="2"/>
        </w:numPr>
        <w:suppressAutoHyphens w:val="0"/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  <w:r w:rsidRPr="00941948">
        <w:rPr>
          <w:rFonts w:eastAsia="Calibri"/>
          <w:sz w:val="22"/>
          <w:szCs w:val="22"/>
          <w:lang w:eastAsia="en-US"/>
        </w:rPr>
        <w:t>A fél helyett törvényes képviselője, vagy az általa, illetve törvényes képviselője által teljes bizonyító erejű magánokiratban vagy közokiratban meghatalmazott cselekvőképes személy, továbbá a fél és képviselője együtt is eljárhat.</w:t>
      </w:r>
    </w:p>
    <w:p w14:paraId="631CF75F" w14:textId="598D2D3C" w:rsidR="00941948" w:rsidRPr="00941948" w:rsidRDefault="00941948" w:rsidP="00941948">
      <w:pPr>
        <w:numPr>
          <w:ilvl w:val="0"/>
          <w:numId w:val="2"/>
        </w:numPr>
        <w:suppressAutoHyphens w:val="0"/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  <w:r w:rsidRPr="00941948">
        <w:rPr>
          <w:rFonts w:eastAsia="Calibri"/>
          <w:color w:val="000000"/>
          <w:sz w:val="22"/>
          <w:szCs w:val="22"/>
          <w:lang w:eastAsia="en-US"/>
        </w:rPr>
        <w:t>Amennyiben elektronikus ügyintézés mellett dönt, úgy a kérelem elektronikusan (ügyfélkapun) is</w:t>
      </w:r>
      <w:r w:rsidR="00C22AA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941948">
        <w:rPr>
          <w:rFonts w:eastAsia="Calibri"/>
          <w:color w:val="000000"/>
          <w:sz w:val="22"/>
          <w:szCs w:val="22"/>
          <w:lang w:eastAsia="en-US"/>
        </w:rPr>
        <w:t xml:space="preserve">benyújtható. Jogi képviselő, gazdasági társaság számára a </w:t>
      </w:r>
      <w:r w:rsidRPr="00941948">
        <w:rPr>
          <w:rFonts w:eastAsia="Calibri"/>
          <w:sz w:val="22"/>
          <w:szCs w:val="22"/>
          <w:lang w:eastAsia="en-US"/>
        </w:rPr>
        <w:t>kapcsolattartás elektronikus módja kötelező. (www.</w:t>
      </w:r>
      <w:r w:rsidR="00C22AAE">
        <w:rPr>
          <w:rFonts w:eastAsia="Calibri"/>
          <w:sz w:val="22"/>
          <w:szCs w:val="22"/>
          <w:lang w:eastAsia="en-US"/>
        </w:rPr>
        <w:t>kapolnasnyek</w:t>
      </w:r>
      <w:r w:rsidRPr="00941948">
        <w:rPr>
          <w:rFonts w:eastAsia="Calibri"/>
          <w:sz w:val="22"/>
          <w:szCs w:val="22"/>
          <w:lang w:eastAsia="en-US"/>
        </w:rPr>
        <w:t>.hu)</w:t>
      </w:r>
    </w:p>
    <w:p w14:paraId="694AE02F" w14:textId="77777777" w:rsidR="00941948" w:rsidRPr="00941948" w:rsidRDefault="00941948" w:rsidP="00941948">
      <w:pPr>
        <w:suppressAutoHyphens w:val="0"/>
        <w:spacing w:after="160" w:line="25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88761C2" w14:textId="77777777" w:rsidR="00941948" w:rsidRPr="00941948" w:rsidRDefault="00941948" w:rsidP="00941948">
      <w:pPr>
        <w:suppressAutoHyphens w:val="0"/>
        <w:spacing w:after="160" w:line="25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41948">
        <w:rPr>
          <w:rFonts w:eastAsia="Calibri"/>
          <w:b/>
          <w:sz w:val="22"/>
          <w:szCs w:val="22"/>
          <w:lang w:eastAsia="en-US"/>
        </w:rPr>
        <w:t xml:space="preserve">A fenti tájékoztatást elolvastam, az abban foglaltakat tudomásul vettem. </w:t>
      </w:r>
    </w:p>
    <w:p w14:paraId="7CBE44E3" w14:textId="77777777" w:rsidR="00941948" w:rsidRPr="00941948" w:rsidRDefault="00941948" w:rsidP="00941948">
      <w:pPr>
        <w:suppressAutoHyphens w:val="0"/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  <w:r w:rsidRPr="00941948">
        <w:rPr>
          <w:rFonts w:eastAsia="Calibri"/>
          <w:sz w:val="22"/>
          <w:szCs w:val="22"/>
          <w:lang w:eastAsia="en-US"/>
        </w:rPr>
        <w:t>Tudomásul veszem, hogy az információs önrendelkezési jogról és az információszabadságról szóló 2011. évi CXII. törvény értelmében e nyilatkozat hozzájárulásnak minősül ahhoz, hogy a kérelmet elbíráló hatóság adataimat kezelje, illetve továbbítsa.</w:t>
      </w:r>
    </w:p>
    <w:p w14:paraId="0F23FDE0" w14:textId="77777777" w:rsidR="000D1F93" w:rsidRPr="00941948" w:rsidRDefault="000D1F93">
      <w:pPr>
        <w:autoSpaceDE w:val="0"/>
        <w:rPr>
          <w:b/>
          <w:bCs/>
          <w:color w:val="000000"/>
          <w:sz w:val="22"/>
          <w:szCs w:val="22"/>
        </w:rPr>
      </w:pPr>
    </w:p>
    <w:p w14:paraId="72CF32A5" w14:textId="77777777" w:rsidR="000D1F93" w:rsidRPr="00941948" w:rsidRDefault="000D1F93">
      <w:pPr>
        <w:autoSpaceDE w:val="0"/>
        <w:rPr>
          <w:b/>
          <w:bCs/>
          <w:color w:val="000000"/>
          <w:sz w:val="22"/>
          <w:szCs w:val="22"/>
        </w:rPr>
      </w:pPr>
    </w:p>
    <w:p w14:paraId="11D6CD98" w14:textId="77777777" w:rsidR="00D3470E" w:rsidRPr="00941948" w:rsidRDefault="000D1F93">
      <w:pPr>
        <w:autoSpaceDE w:val="0"/>
        <w:rPr>
          <w:b/>
          <w:bCs/>
          <w:color w:val="000000"/>
          <w:sz w:val="22"/>
          <w:szCs w:val="22"/>
        </w:rPr>
      </w:pPr>
      <w:r w:rsidRPr="00941948">
        <w:rPr>
          <w:b/>
          <w:bCs/>
          <w:color w:val="000000"/>
          <w:sz w:val="22"/>
          <w:szCs w:val="22"/>
        </w:rPr>
        <w:t>Kelt: ……</w:t>
      </w:r>
      <w:r w:rsidR="00D3470E" w:rsidRPr="00941948">
        <w:rPr>
          <w:b/>
          <w:bCs/>
          <w:color w:val="000000"/>
          <w:sz w:val="22"/>
          <w:szCs w:val="22"/>
        </w:rPr>
        <w:t>…................................</w:t>
      </w:r>
    </w:p>
    <w:p w14:paraId="7899F830" w14:textId="77777777" w:rsidR="00D3470E" w:rsidRPr="00941948" w:rsidRDefault="00D3470E">
      <w:pPr>
        <w:autoSpaceDE w:val="0"/>
        <w:jc w:val="both"/>
        <w:rPr>
          <w:b/>
          <w:bCs/>
          <w:color w:val="000000"/>
          <w:sz w:val="22"/>
          <w:szCs w:val="22"/>
        </w:rPr>
      </w:pPr>
    </w:p>
    <w:p w14:paraId="45D33D94" w14:textId="77777777" w:rsidR="00D3470E" w:rsidRPr="00941948" w:rsidRDefault="00D3470E">
      <w:pPr>
        <w:autoSpaceDE w:val="0"/>
        <w:jc w:val="both"/>
        <w:rPr>
          <w:b/>
          <w:bCs/>
          <w:color w:val="000000"/>
          <w:sz w:val="22"/>
          <w:szCs w:val="22"/>
        </w:rPr>
      </w:pPr>
    </w:p>
    <w:p w14:paraId="53EE1F38" w14:textId="77777777" w:rsidR="00D3470E" w:rsidRPr="00941948" w:rsidRDefault="00D3470E">
      <w:pPr>
        <w:autoSpaceDE w:val="0"/>
        <w:jc w:val="both"/>
        <w:rPr>
          <w:b/>
          <w:bCs/>
          <w:color w:val="000000"/>
          <w:sz w:val="22"/>
          <w:szCs w:val="22"/>
        </w:rPr>
      </w:pPr>
    </w:p>
    <w:p w14:paraId="713099FB" w14:textId="77777777" w:rsidR="00D3470E" w:rsidRPr="00941948" w:rsidRDefault="00D3470E">
      <w:pPr>
        <w:autoSpaceDE w:val="0"/>
        <w:jc w:val="both"/>
        <w:rPr>
          <w:b/>
          <w:bCs/>
          <w:color w:val="000000"/>
          <w:sz w:val="22"/>
          <w:szCs w:val="22"/>
        </w:rPr>
      </w:pPr>
      <w:r w:rsidRPr="00941948">
        <w:rPr>
          <w:b/>
          <w:bCs/>
          <w:color w:val="000000"/>
          <w:sz w:val="22"/>
          <w:szCs w:val="22"/>
        </w:rPr>
        <w:tab/>
      </w:r>
      <w:r w:rsidRPr="00941948">
        <w:rPr>
          <w:b/>
          <w:bCs/>
          <w:color w:val="000000"/>
          <w:sz w:val="22"/>
          <w:szCs w:val="22"/>
        </w:rPr>
        <w:tab/>
      </w:r>
      <w:r w:rsidRPr="00941948">
        <w:rPr>
          <w:b/>
          <w:bCs/>
          <w:color w:val="000000"/>
          <w:sz w:val="22"/>
          <w:szCs w:val="22"/>
        </w:rPr>
        <w:tab/>
      </w:r>
      <w:r w:rsidRPr="00941948">
        <w:rPr>
          <w:b/>
          <w:bCs/>
          <w:color w:val="000000"/>
          <w:sz w:val="22"/>
          <w:szCs w:val="22"/>
        </w:rPr>
        <w:tab/>
      </w:r>
      <w:r w:rsidRPr="00941948">
        <w:rPr>
          <w:b/>
          <w:bCs/>
          <w:color w:val="000000"/>
          <w:sz w:val="22"/>
          <w:szCs w:val="22"/>
        </w:rPr>
        <w:tab/>
      </w:r>
      <w:r w:rsidRPr="00941948">
        <w:rPr>
          <w:b/>
          <w:bCs/>
          <w:color w:val="000000"/>
          <w:sz w:val="22"/>
          <w:szCs w:val="22"/>
        </w:rPr>
        <w:tab/>
      </w:r>
      <w:r w:rsidRPr="00941948">
        <w:rPr>
          <w:b/>
          <w:bCs/>
          <w:color w:val="000000"/>
          <w:sz w:val="22"/>
          <w:szCs w:val="22"/>
        </w:rPr>
        <w:tab/>
      </w:r>
      <w:r w:rsidRPr="00941948">
        <w:rPr>
          <w:b/>
          <w:bCs/>
          <w:color w:val="000000"/>
          <w:sz w:val="22"/>
          <w:szCs w:val="22"/>
        </w:rPr>
        <w:tab/>
        <w:t>a kérelmező aláírása</w:t>
      </w:r>
    </w:p>
    <w:p w14:paraId="70902EF0" w14:textId="77777777" w:rsidR="00D3470E" w:rsidRPr="00941948" w:rsidRDefault="00D3470E" w:rsidP="001F25F4">
      <w:pPr>
        <w:autoSpaceDE w:val="0"/>
        <w:jc w:val="both"/>
        <w:rPr>
          <w:color w:val="000000"/>
          <w:sz w:val="22"/>
          <w:szCs w:val="22"/>
        </w:rPr>
      </w:pPr>
      <w:r w:rsidRPr="00941948">
        <w:rPr>
          <w:b/>
          <w:bCs/>
          <w:color w:val="000000"/>
          <w:sz w:val="22"/>
          <w:szCs w:val="22"/>
        </w:rPr>
        <w:tab/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bCs/>
          <w:color w:val="000000"/>
          <w:sz w:val="22"/>
          <w:szCs w:val="22"/>
        </w:rPr>
        <w:tab/>
      </w:r>
      <w:r w:rsidRPr="00941948">
        <w:rPr>
          <w:bCs/>
          <w:color w:val="000000"/>
          <w:sz w:val="22"/>
          <w:szCs w:val="22"/>
        </w:rPr>
        <w:tab/>
      </w:r>
    </w:p>
    <w:p w14:paraId="666597A9" w14:textId="77777777" w:rsidR="00D3470E" w:rsidRPr="00941948" w:rsidRDefault="00D3470E">
      <w:pPr>
        <w:autoSpaceDE w:val="0"/>
        <w:jc w:val="both"/>
        <w:rPr>
          <w:sz w:val="22"/>
          <w:szCs w:val="22"/>
        </w:rPr>
      </w:pPr>
    </w:p>
    <w:p w14:paraId="687ACD1F" w14:textId="77777777" w:rsidR="00B86982" w:rsidRPr="00941948" w:rsidRDefault="00B86982" w:rsidP="00B86982">
      <w:pPr>
        <w:autoSpaceDE w:val="0"/>
        <w:spacing w:line="276" w:lineRule="auto"/>
        <w:jc w:val="both"/>
        <w:rPr>
          <w:i/>
          <w:sz w:val="22"/>
          <w:szCs w:val="22"/>
        </w:rPr>
      </w:pPr>
    </w:p>
    <w:sectPr w:rsidR="00B86982" w:rsidRPr="00941948" w:rsidSect="0023002C">
      <w:footerReference w:type="default" r:id="rId8"/>
      <w:pgSz w:w="11906" w:h="16838"/>
      <w:pgMar w:top="993" w:right="1417" w:bottom="851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6B224" w14:textId="77777777" w:rsidR="004E70A3" w:rsidRDefault="004E70A3">
      <w:r>
        <w:separator/>
      </w:r>
    </w:p>
  </w:endnote>
  <w:endnote w:type="continuationSeparator" w:id="0">
    <w:p w14:paraId="04ED3B43" w14:textId="77777777" w:rsidR="004E70A3" w:rsidRDefault="004E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483A7" w14:textId="77777777" w:rsidR="0056618E" w:rsidRPr="00F3245B" w:rsidRDefault="0056618E">
    <w:pPr>
      <w:pStyle w:val="llb"/>
      <w:rPr>
        <w:rFonts w:ascii="Arial" w:hAnsi="Arial" w:cs="Arial"/>
        <w:sz w:val="16"/>
        <w:szCs w:val="16"/>
      </w:rPr>
    </w:pPr>
  </w:p>
  <w:p w14:paraId="562B4095" w14:textId="77777777" w:rsidR="0056618E" w:rsidRPr="00F3245B" w:rsidRDefault="0056618E">
    <w:pPr>
      <w:pStyle w:val="llb"/>
      <w:rPr>
        <w:rFonts w:ascii="Arial" w:hAnsi="Arial" w:cs="Arial"/>
        <w:sz w:val="16"/>
        <w:szCs w:val="16"/>
      </w:rPr>
    </w:pPr>
  </w:p>
  <w:p w14:paraId="545986B1" w14:textId="77777777" w:rsidR="0056618E" w:rsidRPr="00F3245B" w:rsidRDefault="0056618E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2D220" w14:textId="77777777" w:rsidR="004E70A3" w:rsidRDefault="004E70A3">
      <w:r>
        <w:separator/>
      </w:r>
    </w:p>
  </w:footnote>
  <w:footnote w:type="continuationSeparator" w:id="0">
    <w:p w14:paraId="5B934D6A" w14:textId="77777777" w:rsidR="004E70A3" w:rsidRDefault="004E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1D"/>
    <w:rsid w:val="0007598B"/>
    <w:rsid w:val="000D1F93"/>
    <w:rsid w:val="001F25F4"/>
    <w:rsid w:val="0023002C"/>
    <w:rsid w:val="002C4F54"/>
    <w:rsid w:val="004E70A3"/>
    <w:rsid w:val="0056618E"/>
    <w:rsid w:val="006C5694"/>
    <w:rsid w:val="00721ADE"/>
    <w:rsid w:val="0086170D"/>
    <w:rsid w:val="00941948"/>
    <w:rsid w:val="00B3121D"/>
    <w:rsid w:val="00B86982"/>
    <w:rsid w:val="00C04721"/>
    <w:rsid w:val="00C22AAE"/>
    <w:rsid w:val="00C31069"/>
    <w:rsid w:val="00CD7D4A"/>
    <w:rsid w:val="00D3470E"/>
    <w:rsid w:val="00E32737"/>
    <w:rsid w:val="00F3245B"/>
    <w:rsid w:val="00FB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EB7DEE"/>
  <w15:chartTrackingRefBased/>
  <w15:docId w15:val="{3366007D-DF1E-4AD5-8520-5939B527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3">
    <w:name w:val="Bekezdés alapbetűtípusa3"/>
  </w:style>
  <w:style w:type="character" w:customStyle="1" w:styleId="Absatz-Standardschriftart">
    <w:name w:val="Absatz-Standardschriftart"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2"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Dokumentumtrkp1">
    <w:name w:val="Dokumentumtérkép1"/>
    <w:basedOn w:val="Norm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okumentumtrkp2">
    <w:name w:val="Dokumentumtérkép2"/>
    <w:basedOn w:val="Norm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oint">
    <w:name w:val="point"/>
    <w:rsid w:val="00E32737"/>
  </w:style>
  <w:style w:type="character" w:customStyle="1" w:styleId="section">
    <w:name w:val="section"/>
    <w:rsid w:val="00E3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77C1-C751-4250-B299-93C172D4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BIRTOKVÉDELMI KÉRELEM</vt:lpstr>
    </vt:vector>
  </TitlesOfParts>
  <Company>Terézvárosi Polgármesteri Hivatal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BIRTOKVÉDELMI KÉRELEM</dc:title>
  <dc:subject/>
  <dc:creator>user</dc:creator>
  <cp:keywords/>
  <cp:lastModifiedBy>Judit</cp:lastModifiedBy>
  <cp:revision>4</cp:revision>
  <cp:lastPrinted>2014-08-11T14:56:00Z</cp:lastPrinted>
  <dcterms:created xsi:type="dcterms:W3CDTF">2018-04-10T10:51:00Z</dcterms:created>
  <dcterms:modified xsi:type="dcterms:W3CDTF">2021-03-08T10:27:00Z</dcterms:modified>
</cp:coreProperties>
</file>