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6228"/>
        <w:gridCol w:w="2984"/>
      </w:tblGrid>
      <w:tr w:rsidR="00356B4F" w:rsidRPr="008048B2" w14:paraId="4B369A0B" w14:textId="77777777" w:rsidTr="00DA46E9">
        <w:tc>
          <w:tcPr>
            <w:tcW w:w="622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3B9E432" w14:textId="153065DB" w:rsidR="00356B4F" w:rsidRPr="008048B2" w:rsidRDefault="00EB5971" w:rsidP="00DA46E9">
            <w:pPr>
              <w:jc w:val="center"/>
              <w:rPr>
                <w:rFonts w:ascii="Times New Roman" w:eastAsia="Calibri" w:hAnsi="Times New Roman"/>
                <w:b/>
                <w:i/>
                <w:iCs/>
                <w:color w:val="000000"/>
                <w:sz w:val="22"/>
                <w:szCs w:val="22"/>
              </w:rPr>
            </w:pPr>
            <w:r w:rsidRPr="008048B2">
              <w:rPr>
                <w:rFonts w:ascii="Times New Roman" w:eastAsia="Calibri" w:hAnsi="Times New Roman"/>
                <w:b/>
                <w:i/>
                <w:iCs/>
                <w:sz w:val="22"/>
                <w:szCs w:val="22"/>
              </w:rPr>
              <w:t>23</w:t>
            </w:r>
            <w:r w:rsidR="00356B4F" w:rsidRPr="008048B2">
              <w:rPr>
                <w:rFonts w:ascii="Times New Roman" w:eastAsia="Calibri" w:hAnsi="Times New Roman"/>
                <w:b/>
                <w:i/>
                <w:iCs/>
                <w:sz w:val="22"/>
                <w:szCs w:val="22"/>
              </w:rPr>
              <w:t>polnásnyék Község Önkormányzat</w:t>
            </w:r>
            <w:r w:rsidR="00F10AF4" w:rsidRPr="008048B2">
              <w:rPr>
                <w:rFonts w:ascii="Times New Roman" w:eastAsia="Calibri" w:hAnsi="Times New Roman"/>
                <w:b/>
                <w:i/>
                <w:iCs/>
                <w:sz w:val="22"/>
                <w:szCs w:val="22"/>
              </w:rPr>
              <w:t>a</w:t>
            </w:r>
            <w:r w:rsidR="00356B4F" w:rsidRPr="008048B2">
              <w:rPr>
                <w:rFonts w:ascii="Times New Roman" w:eastAsia="Calibri" w:hAnsi="Times New Roman"/>
                <w:b/>
                <w:i/>
                <w:iCs/>
                <w:sz w:val="22"/>
                <w:szCs w:val="22"/>
              </w:rPr>
              <w:t xml:space="preserve"> </w:t>
            </w:r>
          </w:p>
          <w:p w14:paraId="2D742569" w14:textId="77777777" w:rsidR="00356B4F" w:rsidRPr="008048B2" w:rsidRDefault="00356B4F" w:rsidP="00DA46E9">
            <w:pPr>
              <w:jc w:val="center"/>
              <w:rPr>
                <w:rFonts w:ascii="Times New Roman" w:eastAsia="Calibri" w:hAnsi="Times New Roman"/>
                <w:b/>
                <w:i/>
                <w:iCs/>
                <w:sz w:val="22"/>
                <w:szCs w:val="22"/>
              </w:rPr>
            </w:pPr>
            <w:r w:rsidRPr="008048B2">
              <w:rPr>
                <w:rFonts w:ascii="Times New Roman" w:eastAsia="Calibri" w:hAnsi="Times New Roman"/>
                <w:b/>
                <w:i/>
                <w:iCs/>
                <w:sz w:val="22"/>
                <w:szCs w:val="22"/>
              </w:rPr>
              <w:t>2475. Kápolnásnyék, Fő utca 28.</w:t>
            </w:r>
          </w:p>
          <w:p w14:paraId="5BCBFF6A" w14:textId="77777777" w:rsidR="00356B4F" w:rsidRPr="008048B2" w:rsidRDefault="00356B4F" w:rsidP="00DA46E9">
            <w:pPr>
              <w:jc w:val="center"/>
              <w:rPr>
                <w:rFonts w:ascii="Times New Roman" w:eastAsia="Calibri" w:hAnsi="Times New Roman"/>
                <w:b/>
                <w:i/>
                <w:iCs/>
                <w:sz w:val="22"/>
                <w:szCs w:val="22"/>
              </w:rPr>
            </w:pPr>
            <w:r w:rsidRPr="008048B2">
              <w:rPr>
                <w:rFonts w:ascii="Times New Roman" w:eastAsia="Calibri" w:hAnsi="Times New Roman"/>
                <w:b/>
                <w:i/>
                <w:iCs/>
                <w:sz w:val="22"/>
                <w:szCs w:val="22"/>
              </w:rPr>
              <w:t>Tel.: 22/574-100, Fax: 22/368-018</w:t>
            </w:r>
          </w:p>
          <w:p w14:paraId="3C127048" w14:textId="77777777" w:rsidR="00356B4F" w:rsidRPr="008048B2" w:rsidRDefault="00356B4F" w:rsidP="00DA46E9">
            <w:pPr>
              <w:jc w:val="center"/>
              <w:rPr>
                <w:rFonts w:ascii="Times New Roman" w:eastAsia="Calibri" w:hAnsi="Times New Roman"/>
                <w:i/>
                <w:iCs/>
                <w:color w:val="000000"/>
                <w:sz w:val="22"/>
                <w:szCs w:val="22"/>
                <w:lang w:val="en-US" w:eastAsia="en-US"/>
              </w:rPr>
            </w:pPr>
            <w:r w:rsidRPr="008048B2">
              <w:rPr>
                <w:rFonts w:ascii="Times New Roman" w:eastAsia="Calibri" w:hAnsi="Times New Roman"/>
                <w:b/>
                <w:i/>
                <w:iCs/>
                <w:sz w:val="22"/>
                <w:szCs w:val="22"/>
              </w:rPr>
              <w:t>e-mail: hivatal@kapolnasnyek.hu</w:t>
            </w:r>
          </w:p>
        </w:tc>
        <w:tc>
          <w:tcPr>
            <w:tcW w:w="29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A6A4DC7" w14:textId="77777777" w:rsidR="00356B4F" w:rsidRPr="008048B2" w:rsidRDefault="00356B4F" w:rsidP="00DA46E9">
            <w:pPr>
              <w:jc w:val="center"/>
              <w:rPr>
                <w:rFonts w:ascii="Times New Roman" w:eastAsia="Calibri" w:hAnsi="Times New Roman"/>
                <w:b/>
                <w:i/>
                <w:color w:val="000000"/>
                <w:sz w:val="22"/>
                <w:szCs w:val="22"/>
                <w:lang w:val="en-US" w:eastAsia="en-US"/>
              </w:rPr>
            </w:pPr>
            <w:r w:rsidRPr="008048B2">
              <w:rPr>
                <w:rFonts w:ascii="Times New Roman" w:hAnsi="Times New Roman"/>
                <w:noProof/>
                <w:sz w:val="22"/>
                <w:szCs w:val="22"/>
              </w:rPr>
              <w:drawing>
                <wp:inline distT="0" distB="0" distL="0" distR="0" wp14:anchorId="2B6AA4B3" wp14:editId="353D23CC">
                  <wp:extent cx="485775" cy="685800"/>
                  <wp:effectExtent l="19050" t="0" r="9525" b="0"/>
                  <wp:docPr id="2" name="Kép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ép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8C06E2B" w14:textId="1FA3A560" w:rsidR="00313568" w:rsidRPr="008048B2" w:rsidRDefault="00B116CB" w:rsidP="00B116CB">
      <w:pPr>
        <w:pStyle w:val="Alcm"/>
        <w:spacing w:after="0"/>
        <w:jc w:val="left"/>
        <w:rPr>
          <w:rFonts w:ascii="Times New Roman" w:hAnsi="Times New Roman"/>
          <w:b/>
          <w:sz w:val="22"/>
          <w:szCs w:val="22"/>
        </w:rPr>
      </w:pPr>
      <w:r w:rsidRPr="008048B2">
        <w:rPr>
          <w:rFonts w:ascii="Times New Roman" w:hAnsi="Times New Roman"/>
          <w:b/>
          <w:sz w:val="22"/>
          <w:szCs w:val="22"/>
        </w:rPr>
        <w:t xml:space="preserve">Ügyiratszám: </w:t>
      </w:r>
    </w:p>
    <w:p w14:paraId="4A28A741" w14:textId="77777777" w:rsidR="00313568" w:rsidRPr="008048B2" w:rsidRDefault="00313568" w:rsidP="00EF4BE8">
      <w:pPr>
        <w:pStyle w:val="Alcm"/>
        <w:spacing w:after="0"/>
        <w:rPr>
          <w:rFonts w:ascii="Times New Roman" w:hAnsi="Times New Roman"/>
          <w:b/>
          <w:sz w:val="22"/>
          <w:szCs w:val="22"/>
        </w:rPr>
      </w:pPr>
    </w:p>
    <w:p w14:paraId="14A54AD9" w14:textId="1A8F2FA7" w:rsidR="00EF4BE8" w:rsidRPr="008048B2" w:rsidRDefault="0015127A" w:rsidP="00EF4BE8">
      <w:pPr>
        <w:pStyle w:val="Alcm"/>
        <w:spacing w:after="0"/>
        <w:rPr>
          <w:rFonts w:ascii="Times New Roman" w:hAnsi="Times New Roman"/>
          <w:b/>
          <w:sz w:val="22"/>
          <w:szCs w:val="22"/>
        </w:rPr>
      </w:pPr>
      <w:r w:rsidRPr="008048B2">
        <w:rPr>
          <w:rFonts w:ascii="Times New Roman" w:hAnsi="Times New Roman"/>
          <w:b/>
          <w:sz w:val="22"/>
          <w:szCs w:val="22"/>
        </w:rPr>
        <w:t>DÖNTÉSELŐKÉSZÍTŐ</w:t>
      </w:r>
    </w:p>
    <w:p w14:paraId="0223D0F8" w14:textId="4BB60D05" w:rsidR="0015127A" w:rsidRPr="008048B2" w:rsidRDefault="0015127A" w:rsidP="00EF4BE8">
      <w:pPr>
        <w:pStyle w:val="Alcm"/>
        <w:spacing w:after="0"/>
        <w:rPr>
          <w:rFonts w:ascii="Times New Roman" w:hAnsi="Times New Roman"/>
          <w:b/>
          <w:sz w:val="22"/>
          <w:szCs w:val="22"/>
        </w:rPr>
      </w:pPr>
      <w:r w:rsidRPr="008048B2">
        <w:rPr>
          <w:rFonts w:ascii="Times New Roman" w:hAnsi="Times New Roman"/>
          <w:b/>
          <w:sz w:val="22"/>
          <w:szCs w:val="22"/>
        </w:rPr>
        <w:t>IRAT</w:t>
      </w:r>
    </w:p>
    <w:p w14:paraId="24351F54" w14:textId="77777777" w:rsidR="00EF4BE8" w:rsidRPr="008048B2" w:rsidRDefault="00EF4BE8" w:rsidP="00EF4BE8">
      <w:pPr>
        <w:pStyle w:val="Alcm"/>
        <w:spacing w:after="0"/>
        <w:rPr>
          <w:rFonts w:ascii="Times New Roman" w:hAnsi="Times New Roman"/>
          <w:b/>
          <w:sz w:val="22"/>
          <w:szCs w:val="22"/>
        </w:rPr>
      </w:pPr>
    </w:p>
    <w:p w14:paraId="24FFB1B5" w14:textId="77777777" w:rsidR="00EF4BE8" w:rsidRPr="008048B2" w:rsidRDefault="00EF4BE8" w:rsidP="00EF4BE8">
      <w:pPr>
        <w:pStyle w:val="Alcm"/>
        <w:spacing w:after="0"/>
        <w:rPr>
          <w:rFonts w:ascii="Times New Roman" w:hAnsi="Times New Roman"/>
          <w:b/>
          <w:sz w:val="22"/>
          <w:szCs w:val="22"/>
        </w:rPr>
      </w:pPr>
    </w:p>
    <w:p w14:paraId="00513E94" w14:textId="77777777" w:rsidR="00EF4BE8" w:rsidRPr="008048B2" w:rsidRDefault="00EF4BE8" w:rsidP="00EF4BE8">
      <w:pPr>
        <w:pStyle w:val="Alcm"/>
        <w:spacing w:after="0"/>
        <w:jc w:val="both"/>
        <w:rPr>
          <w:rFonts w:ascii="Times New Roman" w:hAnsi="Times New Roman"/>
          <w:b/>
          <w:sz w:val="22"/>
          <w:szCs w:val="22"/>
        </w:rPr>
      </w:pPr>
    </w:p>
    <w:p w14:paraId="75A704A9" w14:textId="77777777" w:rsidR="0015127A" w:rsidRPr="008048B2" w:rsidRDefault="00356B4F" w:rsidP="00DF2736">
      <w:pPr>
        <w:pStyle w:val="Alcm"/>
        <w:spacing w:after="0"/>
        <w:rPr>
          <w:rFonts w:ascii="Times New Roman" w:hAnsi="Times New Roman"/>
          <w:b/>
          <w:sz w:val="22"/>
          <w:szCs w:val="22"/>
        </w:rPr>
      </w:pPr>
      <w:r w:rsidRPr="008048B2">
        <w:rPr>
          <w:rFonts w:ascii="Times New Roman" w:hAnsi="Times New Roman"/>
          <w:b/>
          <w:sz w:val="22"/>
          <w:szCs w:val="22"/>
        </w:rPr>
        <w:t>Kápolnásnyék</w:t>
      </w:r>
      <w:r w:rsidR="00EF4BE8" w:rsidRPr="008048B2">
        <w:rPr>
          <w:rFonts w:ascii="Times New Roman" w:hAnsi="Times New Roman"/>
          <w:b/>
          <w:sz w:val="22"/>
          <w:szCs w:val="22"/>
        </w:rPr>
        <w:t xml:space="preserve"> Község Önkormán</w:t>
      </w:r>
      <w:r w:rsidR="006A189D" w:rsidRPr="008048B2">
        <w:rPr>
          <w:rFonts w:ascii="Times New Roman" w:hAnsi="Times New Roman"/>
          <w:b/>
          <w:sz w:val="22"/>
          <w:szCs w:val="22"/>
        </w:rPr>
        <w:t>yzat</w:t>
      </w:r>
      <w:r w:rsidR="00DF2736" w:rsidRPr="008048B2">
        <w:rPr>
          <w:rFonts w:ascii="Times New Roman" w:hAnsi="Times New Roman"/>
          <w:b/>
          <w:sz w:val="22"/>
          <w:szCs w:val="22"/>
        </w:rPr>
        <w:t xml:space="preserve"> </w:t>
      </w:r>
      <w:r w:rsidR="006A189D" w:rsidRPr="008048B2">
        <w:rPr>
          <w:rFonts w:ascii="Times New Roman" w:hAnsi="Times New Roman"/>
          <w:b/>
          <w:sz w:val="22"/>
          <w:szCs w:val="22"/>
        </w:rPr>
        <w:t>Képviselő-testületének</w:t>
      </w:r>
    </w:p>
    <w:p w14:paraId="794BA94A" w14:textId="77777777" w:rsidR="0015127A" w:rsidRPr="008048B2" w:rsidRDefault="0015127A" w:rsidP="00DF2736">
      <w:pPr>
        <w:pStyle w:val="Alcm"/>
        <w:spacing w:after="0"/>
        <w:rPr>
          <w:rFonts w:ascii="Times New Roman" w:hAnsi="Times New Roman"/>
          <w:b/>
          <w:sz w:val="22"/>
          <w:szCs w:val="22"/>
        </w:rPr>
      </w:pPr>
      <w:r w:rsidRPr="008048B2">
        <w:rPr>
          <w:rFonts w:ascii="Times New Roman" w:hAnsi="Times New Roman"/>
          <w:b/>
          <w:sz w:val="22"/>
          <w:szCs w:val="22"/>
        </w:rPr>
        <w:t>hatáskörében eljáró</w:t>
      </w:r>
    </w:p>
    <w:p w14:paraId="5B615B38" w14:textId="77777777" w:rsidR="0015127A" w:rsidRPr="008048B2" w:rsidRDefault="0015127A" w:rsidP="00DF2736">
      <w:pPr>
        <w:pStyle w:val="Alcm"/>
        <w:spacing w:after="0"/>
        <w:rPr>
          <w:rFonts w:ascii="Times New Roman" w:hAnsi="Times New Roman"/>
          <w:b/>
          <w:sz w:val="22"/>
          <w:szCs w:val="22"/>
        </w:rPr>
      </w:pPr>
      <w:r w:rsidRPr="008048B2">
        <w:rPr>
          <w:rFonts w:ascii="Times New Roman" w:hAnsi="Times New Roman"/>
          <w:b/>
          <w:sz w:val="22"/>
          <w:szCs w:val="22"/>
        </w:rPr>
        <w:t>Kápolnásnyék Község Polgármestere</w:t>
      </w:r>
    </w:p>
    <w:p w14:paraId="47DA74BA" w14:textId="7F563CF4" w:rsidR="00EF4BE8" w:rsidRPr="008048B2" w:rsidRDefault="0015127A" w:rsidP="00DF2736">
      <w:pPr>
        <w:pStyle w:val="Alcm"/>
        <w:spacing w:after="0"/>
        <w:rPr>
          <w:rFonts w:ascii="Times New Roman" w:hAnsi="Times New Roman"/>
          <w:b/>
          <w:sz w:val="22"/>
          <w:szCs w:val="22"/>
        </w:rPr>
      </w:pPr>
      <w:r w:rsidRPr="008048B2">
        <w:rPr>
          <w:rFonts w:ascii="Times New Roman" w:hAnsi="Times New Roman"/>
          <w:b/>
          <w:sz w:val="22"/>
          <w:szCs w:val="22"/>
        </w:rPr>
        <w:t>részére</w:t>
      </w:r>
    </w:p>
    <w:p w14:paraId="22BCEFEC" w14:textId="77777777" w:rsidR="00EF4BE8" w:rsidRPr="008048B2" w:rsidRDefault="00EF4BE8" w:rsidP="00EF4BE8">
      <w:pPr>
        <w:jc w:val="both"/>
        <w:rPr>
          <w:rFonts w:ascii="Times New Roman" w:hAnsi="Times New Roman"/>
          <w:b/>
          <w:sz w:val="22"/>
          <w:szCs w:val="22"/>
        </w:rPr>
      </w:pPr>
    </w:p>
    <w:p w14:paraId="454CE542" w14:textId="77777777" w:rsidR="00EF4BE8" w:rsidRPr="008048B2" w:rsidRDefault="00EF4BE8" w:rsidP="00EF4BE8">
      <w:pPr>
        <w:jc w:val="both"/>
        <w:rPr>
          <w:rFonts w:ascii="Times New Roman" w:hAnsi="Times New Roman"/>
          <w:b/>
          <w:sz w:val="22"/>
          <w:szCs w:val="22"/>
        </w:rPr>
      </w:pPr>
    </w:p>
    <w:p w14:paraId="71C90291" w14:textId="24F215BA" w:rsidR="00AC3830" w:rsidRPr="008048B2" w:rsidRDefault="00EF4BE8" w:rsidP="00E5535C">
      <w:pPr>
        <w:suppressAutoHyphens w:val="0"/>
        <w:jc w:val="both"/>
        <w:rPr>
          <w:rFonts w:ascii="Times New Roman" w:hAnsi="Times New Roman"/>
          <w:sz w:val="22"/>
          <w:szCs w:val="22"/>
          <w:lang w:eastAsia="en-US"/>
        </w:rPr>
      </w:pPr>
      <w:r w:rsidRPr="008048B2">
        <w:rPr>
          <w:rFonts w:ascii="Times New Roman" w:hAnsi="Times New Roman"/>
          <w:sz w:val="22"/>
          <w:szCs w:val="22"/>
          <w:u w:val="single"/>
        </w:rPr>
        <w:t>Tárgy:</w:t>
      </w:r>
      <w:r w:rsidRPr="008048B2">
        <w:rPr>
          <w:rFonts w:ascii="Times New Roman" w:hAnsi="Times New Roman"/>
          <w:sz w:val="22"/>
          <w:szCs w:val="22"/>
        </w:rPr>
        <w:tab/>
      </w:r>
      <w:bookmarkStart w:id="0" w:name="_Hlk12008753"/>
      <w:r w:rsidRPr="008048B2">
        <w:rPr>
          <w:rFonts w:ascii="Times New Roman" w:hAnsi="Times New Roman"/>
          <w:sz w:val="22"/>
          <w:szCs w:val="22"/>
        </w:rPr>
        <w:t xml:space="preserve"> </w:t>
      </w:r>
      <w:bookmarkEnd w:id="0"/>
      <w:r w:rsidR="00CE7E5D" w:rsidRPr="008048B2">
        <w:rPr>
          <w:rFonts w:ascii="Times New Roman" w:hAnsi="Times New Roman"/>
          <w:sz w:val="22"/>
          <w:szCs w:val="22"/>
          <w:lang w:eastAsia="hu-HU"/>
        </w:rPr>
        <w:t xml:space="preserve">Közbeszerzési terv </w:t>
      </w:r>
      <w:r w:rsidR="000674D3">
        <w:rPr>
          <w:rFonts w:ascii="Times New Roman" w:hAnsi="Times New Roman"/>
          <w:sz w:val="22"/>
          <w:szCs w:val="22"/>
          <w:lang w:eastAsia="hu-HU"/>
        </w:rPr>
        <w:t>elfoga</w:t>
      </w:r>
      <w:r w:rsidR="00E91680">
        <w:rPr>
          <w:rFonts w:ascii="Times New Roman" w:hAnsi="Times New Roman"/>
          <w:sz w:val="22"/>
          <w:szCs w:val="22"/>
          <w:lang w:eastAsia="hu-HU"/>
        </w:rPr>
        <w:t>d</w:t>
      </w:r>
      <w:r w:rsidR="000674D3">
        <w:rPr>
          <w:rFonts w:ascii="Times New Roman" w:hAnsi="Times New Roman"/>
          <w:sz w:val="22"/>
          <w:szCs w:val="22"/>
          <w:lang w:eastAsia="hu-HU"/>
        </w:rPr>
        <w:t>ása</w:t>
      </w:r>
    </w:p>
    <w:p w14:paraId="47746BD0" w14:textId="77777777" w:rsidR="00AC3830" w:rsidRPr="008048B2" w:rsidRDefault="00AC3830" w:rsidP="00AC3830">
      <w:pPr>
        <w:jc w:val="both"/>
        <w:rPr>
          <w:rFonts w:ascii="Times New Roman" w:hAnsi="Times New Roman"/>
          <w:sz w:val="22"/>
          <w:szCs w:val="22"/>
        </w:rPr>
      </w:pPr>
    </w:p>
    <w:p w14:paraId="5DD363BD" w14:textId="5858DD35" w:rsidR="00EF4BE8" w:rsidRPr="008048B2" w:rsidRDefault="00EF4BE8" w:rsidP="00AC3830">
      <w:pPr>
        <w:ind w:left="851" w:hanging="851"/>
        <w:jc w:val="both"/>
        <w:rPr>
          <w:rFonts w:ascii="Times New Roman" w:hAnsi="Times New Roman"/>
          <w:sz w:val="22"/>
          <w:szCs w:val="22"/>
        </w:rPr>
      </w:pPr>
    </w:p>
    <w:p w14:paraId="456E8BB0" w14:textId="3F869420" w:rsidR="00EF4BE8" w:rsidRPr="008048B2" w:rsidRDefault="00EF4BE8" w:rsidP="00EF4BE8">
      <w:pPr>
        <w:ind w:left="1410" w:hanging="1410"/>
        <w:jc w:val="both"/>
        <w:rPr>
          <w:rFonts w:ascii="Times New Roman" w:hAnsi="Times New Roman"/>
          <w:sz w:val="22"/>
          <w:szCs w:val="22"/>
        </w:rPr>
      </w:pPr>
      <w:r w:rsidRPr="008048B2">
        <w:rPr>
          <w:rFonts w:ascii="Times New Roman" w:hAnsi="Times New Roman"/>
          <w:sz w:val="22"/>
          <w:szCs w:val="22"/>
          <w:u w:val="single"/>
        </w:rPr>
        <w:t>Készítette:</w:t>
      </w:r>
      <w:r w:rsidRPr="008048B2">
        <w:rPr>
          <w:rFonts w:ascii="Times New Roman" w:hAnsi="Times New Roman"/>
          <w:sz w:val="22"/>
          <w:szCs w:val="22"/>
        </w:rPr>
        <w:tab/>
      </w:r>
      <w:r w:rsidR="00CE7E5D" w:rsidRPr="008048B2">
        <w:rPr>
          <w:rFonts w:ascii="Times New Roman" w:hAnsi="Times New Roman"/>
          <w:sz w:val="22"/>
          <w:szCs w:val="22"/>
        </w:rPr>
        <w:t>dr. Kiszler Judit aljegyző</w:t>
      </w:r>
    </w:p>
    <w:p w14:paraId="3CF1B3AF" w14:textId="77777777" w:rsidR="00EF4BE8" w:rsidRPr="008048B2" w:rsidRDefault="00EF4BE8" w:rsidP="00EF4BE8">
      <w:pPr>
        <w:ind w:left="1410" w:hanging="1410"/>
        <w:jc w:val="both"/>
        <w:rPr>
          <w:rFonts w:ascii="Times New Roman" w:hAnsi="Times New Roman"/>
          <w:sz w:val="22"/>
          <w:szCs w:val="22"/>
        </w:rPr>
      </w:pPr>
    </w:p>
    <w:p w14:paraId="19CE6B8F" w14:textId="77777777" w:rsidR="00EF4BE8" w:rsidRPr="008048B2" w:rsidRDefault="00EF4BE8" w:rsidP="00EF4BE8">
      <w:pPr>
        <w:ind w:left="1410" w:hanging="1410"/>
        <w:jc w:val="both"/>
        <w:rPr>
          <w:rFonts w:ascii="Times New Roman" w:hAnsi="Times New Roman"/>
          <w:sz w:val="22"/>
          <w:szCs w:val="22"/>
          <w:u w:val="single"/>
        </w:rPr>
      </w:pPr>
    </w:p>
    <w:p w14:paraId="1F0101B3" w14:textId="77777777" w:rsidR="00EF4BE8" w:rsidRPr="008048B2" w:rsidRDefault="00EF4BE8" w:rsidP="00EF4BE8">
      <w:pPr>
        <w:pStyle w:val="Szvegtrzs"/>
        <w:spacing w:after="0"/>
        <w:jc w:val="both"/>
        <w:rPr>
          <w:rFonts w:ascii="Times New Roman" w:hAnsi="Times New Roman"/>
          <w:sz w:val="22"/>
          <w:szCs w:val="22"/>
        </w:rPr>
      </w:pPr>
      <w:r w:rsidRPr="008048B2">
        <w:rPr>
          <w:rFonts w:ascii="Times New Roman" w:hAnsi="Times New Roman"/>
          <w:sz w:val="22"/>
          <w:szCs w:val="22"/>
        </w:rPr>
        <w:t>Az előterjesztéssel kapcsolatos törvényességi észrevétel:</w:t>
      </w:r>
    </w:p>
    <w:p w14:paraId="04AB0513" w14:textId="77777777" w:rsidR="00EF4BE8" w:rsidRPr="008048B2" w:rsidRDefault="00EF4BE8" w:rsidP="00EF4BE8">
      <w:pPr>
        <w:rPr>
          <w:rFonts w:ascii="Times New Roman" w:hAnsi="Times New Roman"/>
          <w:sz w:val="22"/>
          <w:szCs w:val="22"/>
        </w:rPr>
      </w:pPr>
    </w:p>
    <w:p w14:paraId="2FEE6399" w14:textId="77777777" w:rsidR="00EF4BE8" w:rsidRPr="008048B2" w:rsidRDefault="00EF4BE8" w:rsidP="00EF4BE8">
      <w:pPr>
        <w:rPr>
          <w:rFonts w:ascii="Times New Roman" w:hAnsi="Times New Roman"/>
          <w:i/>
          <w:sz w:val="22"/>
          <w:szCs w:val="22"/>
        </w:rPr>
      </w:pPr>
      <w:r w:rsidRPr="008048B2">
        <w:rPr>
          <w:rFonts w:ascii="Times New Roman" w:hAnsi="Times New Roman"/>
          <w:sz w:val="22"/>
          <w:szCs w:val="22"/>
        </w:rPr>
        <w:t xml:space="preserve">Rendelet </w:t>
      </w:r>
      <w:r w:rsidRPr="008048B2">
        <w:rPr>
          <w:rFonts w:ascii="Times New Roman" w:hAnsi="Times New Roman"/>
          <w:sz w:val="22"/>
          <w:szCs w:val="22"/>
        </w:rPr>
        <w:tab/>
      </w:r>
      <w:r w:rsidRPr="008048B2">
        <w:rPr>
          <w:rFonts w:ascii="Times New Roman" w:hAnsi="Times New Roman"/>
          <w:sz w:val="22"/>
          <w:szCs w:val="22"/>
        </w:rPr>
        <w:tab/>
      </w:r>
    </w:p>
    <w:p w14:paraId="676FB92D" w14:textId="2F455D88" w:rsidR="00EF4BE8" w:rsidRPr="008048B2" w:rsidRDefault="00EF4BE8" w:rsidP="00EF4BE8">
      <w:pPr>
        <w:jc w:val="both"/>
        <w:rPr>
          <w:rFonts w:ascii="Times New Roman" w:hAnsi="Times New Roman"/>
          <w:b/>
          <w:sz w:val="22"/>
          <w:szCs w:val="22"/>
        </w:rPr>
      </w:pPr>
      <w:r w:rsidRPr="008048B2">
        <w:rPr>
          <w:rFonts w:ascii="Times New Roman" w:hAnsi="Times New Roman"/>
          <w:b/>
          <w:sz w:val="22"/>
          <w:szCs w:val="22"/>
        </w:rPr>
        <w:t>Határozat</w:t>
      </w:r>
      <w:r w:rsidRPr="008048B2">
        <w:rPr>
          <w:rFonts w:ascii="Times New Roman" w:hAnsi="Times New Roman"/>
          <w:b/>
          <w:sz w:val="22"/>
          <w:szCs w:val="22"/>
        </w:rPr>
        <w:tab/>
      </w:r>
      <w:r w:rsidRPr="008048B2">
        <w:rPr>
          <w:rFonts w:ascii="Times New Roman" w:hAnsi="Times New Roman"/>
          <w:b/>
          <w:sz w:val="22"/>
          <w:szCs w:val="22"/>
        </w:rPr>
        <w:tab/>
      </w:r>
      <w:r w:rsidRPr="008048B2">
        <w:rPr>
          <w:rFonts w:ascii="Times New Roman" w:hAnsi="Times New Roman"/>
          <w:b/>
          <w:sz w:val="22"/>
          <w:szCs w:val="22"/>
        </w:rPr>
        <w:tab/>
      </w:r>
      <w:r w:rsidR="00AC3830" w:rsidRPr="008048B2">
        <w:rPr>
          <w:rFonts w:ascii="Times New Roman" w:hAnsi="Times New Roman"/>
          <w:b/>
          <w:sz w:val="22"/>
          <w:szCs w:val="22"/>
        </w:rPr>
        <w:t>x</w:t>
      </w:r>
      <w:r w:rsidRPr="008048B2">
        <w:rPr>
          <w:rFonts w:ascii="Times New Roman" w:hAnsi="Times New Roman"/>
          <w:b/>
          <w:sz w:val="22"/>
          <w:szCs w:val="22"/>
        </w:rPr>
        <w:tab/>
      </w:r>
      <w:r w:rsidRPr="008048B2">
        <w:rPr>
          <w:rFonts w:ascii="Times New Roman" w:hAnsi="Times New Roman"/>
          <w:sz w:val="22"/>
          <w:szCs w:val="22"/>
        </w:rPr>
        <w:t>normatív</w:t>
      </w:r>
    </w:p>
    <w:p w14:paraId="1379D754" w14:textId="2A3523D3" w:rsidR="00EF4BE8" w:rsidRPr="008048B2" w:rsidRDefault="00EF4BE8" w:rsidP="00EF4BE8">
      <w:pPr>
        <w:ind w:left="1410" w:hanging="1410"/>
        <w:jc w:val="both"/>
        <w:rPr>
          <w:rFonts w:ascii="Times New Roman" w:hAnsi="Times New Roman"/>
          <w:bCs/>
          <w:sz w:val="22"/>
          <w:szCs w:val="22"/>
        </w:rPr>
      </w:pPr>
      <w:r w:rsidRPr="008048B2">
        <w:rPr>
          <w:rFonts w:ascii="Times New Roman" w:hAnsi="Times New Roman"/>
          <w:sz w:val="22"/>
          <w:szCs w:val="22"/>
        </w:rPr>
        <w:tab/>
      </w:r>
      <w:r w:rsidRPr="008048B2">
        <w:rPr>
          <w:rFonts w:ascii="Times New Roman" w:hAnsi="Times New Roman"/>
          <w:sz w:val="22"/>
          <w:szCs w:val="22"/>
        </w:rPr>
        <w:tab/>
      </w:r>
      <w:r w:rsidRPr="008048B2">
        <w:rPr>
          <w:rFonts w:ascii="Times New Roman" w:hAnsi="Times New Roman"/>
          <w:sz w:val="22"/>
          <w:szCs w:val="22"/>
        </w:rPr>
        <w:tab/>
      </w:r>
      <w:r w:rsidRPr="008048B2">
        <w:rPr>
          <w:rFonts w:ascii="Times New Roman" w:hAnsi="Times New Roman"/>
          <w:sz w:val="22"/>
          <w:szCs w:val="22"/>
        </w:rPr>
        <w:tab/>
      </w:r>
      <w:r w:rsidRPr="008048B2">
        <w:rPr>
          <w:rFonts w:ascii="Times New Roman" w:hAnsi="Times New Roman"/>
          <w:sz w:val="22"/>
          <w:szCs w:val="22"/>
        </w:rPr>
        <w:tab/>
      </w:r>
      <w:r w:rsidRPr="008048B2">
        <w:rPr>
          <w:rFonts w:ascii="Times New Roman" w:hAnsi="Times New Roman"/>
          <w:bCs/>
          <w:sz w:val="22"/>
          <w:szCs w:val="22"/>
        </w:rPr>
        <w:t>egyéb</w:t>
      </w:r>
    </w:p>
    <w:p w14:paraId="44466584" w14:textId="77777777" w:rsidR="00EF4BE8" w:rsidRPr="008048B2" w:rsidRDefault="00EF4BE8" w:rsidP="00EF4BE8">
      <w:pPr>
        <w:ind w:left="1410" w:hanging="1410"/>
        <w:jc w:val="both"/>
        <w:rPr>
          <w:rFonts w:ascii="Times New Roman" w:hAnsi="Times New Roman"/>
          <w:sz w:val="22"/>
          <w:szCs w:val="22"/>
        </w:rPr>
      </w:pPr>
    </w:p>
    <w:p w14:paraId="5BB1550A" w14:textId="104342E2" w:rsidR="00EF4BE8" w:rsidRPr="008048B2" w:rsidRDefault="00EF4BE8" w:rsidP="00EF4BE8">
      <w:pPr>
        <w:ind w:left="1410" w:hanging="1410"/>
        <w:jc w:val="both"/>
        <w:rPr>
          <w:rFonts w:ascii="Times New Roman" w:hAnsi="Times New Roman"/>
          <w:sz w:val="22"/>
          <w:szCs w:val="22"/>
        </w:rPr>
      </w:pPr>
      <w:r w:rsidRPr="008048B2">
        <w:rPr>
          <w:rFonts w:ascii="Times New Roman" w:hAnsi="Times New Roman"/>
          <w:sz w:val="22"/>
          <w:szCs w:val="22"/>
        </w:rPr>
        <w:t xml:space="preserve">A döntéshez </w:t>
      </w:r>
      <w:r w:rsidRPr="008048B2">
        <w:rPr>
          <w:rFonts w:ascii="Times New Roman" w:hAnsi="Times New Roman"/>
          <w:sz w:val="22"/>
          <w:szCs w:val="22"/>
        </w:rPr>
        <w:tab/>
      </w:r>
      <w:r w:rsidRPr="008048B2">
        <w:rPr>
          <w:rFonts w:ascii="Times New Roman" w:hAnsi="Times New Roman"/>
          <w:bCs/>
          <w:sz w:val="22"/>
          <w:szCs w:val="22"/>
        </w:rPr>
        <w:t>egyszerű</w:t>
      </w:r>
      <w:r w:rsidRPr="008048B2">
        <w:rPr>
          <w:rFonts w:ascii="Times New Roman" w:hAnsi="Times New Roman"/>
          <w:b/>
          <w:sz w:val="22"/>
          <w:szCs w:val="22"/>
        </w:rPr>
        <w:tab/>
      </w:r>
      <w:r w:rsidRPr="008048B2">
        <w:rPr>
          <w:rFonts w:ascii="Times New Roman" w:hAnsi="Times New Roman"/>
          <w:sz w:val="22"/>
          <w:szCs w:val="22"/>
        </w:rPr>
        <w:tab/>
      </w:r>
    </w:p>
    <w:p w14:paraId="3D18438A" w14:textId="77777777" w:rsidR="00EF4BE8" w:rsidRPr="008048B2" w:rsidRDefault="00EF4BE8" w:rsidP="00EF4BE8">
      <w:pPr>
        <w:ind w:left="1410" w:hanging="1410"/>
        <w:jc w:val="both"/>
        <w:rPr>
          <w:rFonts w:ascii="Times New Roman" w:hAnsi="Times New Roman"/>
          <w:sz w:val="22"/>
          <w:szCs w:val="22"/>
        </w:rPr>
      </w:pPr>
      <w:r w:rsidRPr="008048B2">
        <w:rPr>
          <w:rFonts w:ascii="Times New Roman" w:hAnsi="Times New Roman"/>
          <w:sz w:val="22"/>
          <w:szCs w:val="22"/>
        </w:rPr>
        <w:tab/>
      </w:r>
      <w:r w:rsidRPr="008048B2">
        <w:rPr>
          <w:rFonts w:ascii="Times New Roman" w:hAnsi="Times New Roman"/>
          <w:sz w:val="22"/>
          <w:szCs w:val="22"/>
        </w:rPr>
        <w:tab/>
        <w:t>minősített</w:t>
      </w:r>
      <w:r w:rsidRPr="008048B2">
        <w:rPr>
          <w:rFonts w:ascii="Times New Roman" w:hAnsi="Times New Roman"/>
          <w:sz w:val="22"/>
          <w:szCs w:val="22"/>
        </w:rPr>
        <w:tab/>
      </w:r>
      <w:r w:rsidRPr="008048B2">
        <w:rPr>
          <w:rFonts w:ascii="Times New Roman" w:hAnsi="Times New Roman"/>
          <w:sz w:val="22"/>
          <w:szCs w:val="22"/>
        </w:rPr>
        <w:tab/>
        <w:t>többség szükséges.</w:t>
      </w:r>
    </w:p>
    <w:p w14:paraId="66E3D5FA" w14:textId="77777777" w:rsidR="00EF4BE8" w:rsidRPr="008048B2" w:rsidRDefault="00EF4BE8" w:rsidP="00EF4BE8">
      <w:pPr>
        <w:ind w:left="1410" w:hanging="1410"/>
        <w:jc w:val="both"/>
        <w:rPr>
          <w:rFonts w:ascii="Times New Roman" w:hAnsi="Times New Roman"/>
          <w:sz w:val="22"/>
          <w:szCs w:val="22"/>
        </w:rPr>
      </w:pPr>
    </w:p>
    <w:p w14:paraId="4D94D7A6" w14:textId="77777777" w:rsidR="00EF4BE8" w:rsidRPr="008048B2" w:rsidRDefault="00EF4BE8" w:rsidP="00EF4BE8">
      <w:pPr>
        <w:ind w:left="1410" w:hanging="1410"/>
        <w:jc w:val="both"/>
        <w:rPr>
          <w:rFonts w:ascii="Times New Roman" w:hAnsi="Times New Roman"/>
          <w:sz w:val="22"/>
          <w:szCs w:val="22"/>
        </w:rPr>
      </w:pPr>
    </w:p>
    <w:p w14:paraId="6221D07F" w14:textId="77777777" w:rsidR="00EF4BE8" w:rsidRPr="008048B2" w:rsidRDefault="00EF4BE8" w:rsidP="00EF4BE8">
      <w:pPr>
        <w:ind w:left="1410" w:hanging="1410"/>
        <w:jc w:val="both"/>
        <w:rPr>
          <w:rFonts w:ascii="Times New Roman" w:hAnsi="Times New Roman"/>
          <w:sz w:val="22"/>
          <w:szCs w:val="22"/>
        </w:rPr>
      </w:pPr>
      <w:r w:rsidRPr="008048B2">
        <w:rPr>
          <w:rFonts w:ascii="Times New Roman" w:hAnsi="Times New Roman"/>
          <w:sz w:val="22"/>
          <w:szCs w:val="22"/>
        </w:rPr>
        <w:t xml:space="preserve">Az előterjesztés a kifüggesztési helyszínen </w:t>
      </w:r>
      <w:proofErr w:type="spellStart"/>
      <w:r w:rsidRPr="008048B2">
        <w:rPr>
          <w:rFonts w:ascii="Times New Roman" w:hAnsi="Times New Roman"/>
          <w:sz w:val="22"/>
          <w:szCs w:val="22"/>
        </w:rPr>
        <w:t>közzétehető</w:t>
      </w:r>
      <w:proofErr w:type="spellEnd"/>
      <w:r w:rsidRPr="008048B2">
        <w:rPr>
          <w:rFonts w:ascii="Times New Roman" w:hAnsi="Times New Roman"/>
          <w:sz w:val="22"/>
          <w:szCs w:val="22"/>
        </w:rPr>
        <w:t>:</w:t>
      </w:r>
    </w:p>
    <w:p w14:paraId="46488622" w14:textId="77777777" w:rsidR="00EF4BE8" w:rsidRPr="008048B2" w:rsidRDefault="00EF4BE8" w:rsidP="00EF4BE8">
      <w:pPr>
        <w:ind w:left="1410" w:hanging="1410"/>
        <w:jc w:val="both"/>
        <w:rPr>
          <w:rFonts w:ascii="Times New Roman" w:hAnsi="Times New Roman"/>
          <w:sz w:val="22"/>
          <w:szCs w:val="22"/>
        </w:rPr>
      </w:pPr>
      <w:r w:rsidRPr="008048B2">
        <w:rPr>
          <w:rFonts w:ascii="Times New Roman" w:hAnsi="Times New Roman"/>
          <w:sz w:val="22"/>
          <w:szCs w:val="22"/>
        </w:rPr>
        <w:tab/>
      </w:r>
      <w:r w:rsidRPr="008048B2">
        <w:rPr>
          <w:rFonts w:ascii="Times New Roman" w:hAnsi="Times New Roman"/>
          <w:sz w:val="22"/>
          <w:szCs w:val="22"/>
        </w:rPr>
        <w:tab/>
      </w:r>
      <w:r w:rsidRPr="008048B2">
        <w:rPr>
          <w:rFonts w:ascii="Times New Roman" w:hAnsi="Times New Roman"/>
          <w:sz w:val="22"/>
          <w:szCs w:val="22"/>
        </w:rPr>
        <w:tab/>
        <w:t>igen</w:t>
      </w:r>
      <w:r w:rsidRPr="008048B2">
        <w:rPr>
          <w:rFonts w:ascii="Times New Roman" w:hAnsi="Times New Roman"/>
          <w:sz w:val="22"/>
          <w:szCs w:val="22"/>
        </w:rPr>
        <w:tab/>
        <w:t>x</w:t>
      </w:r>
    </w:p>
    <w:p w14:paraId="674E92B4" w14:textId="77777777" w:rsidR="00EF4BE8" w:rsidRPr="008048B2" w:rsidRDefault="00EF4BE8" w:rsidP="00EF4BE8">
      <w:pPr>
        <w:ind w:left="1410" w:hanging="1410"/>
        <w:jc w:val="both"/>
        <w:rPr>
          <w:rFonts w:ascii="Times New Roman" w:hAnsi="Times New Roman"/>
          <w:sz w:val="22"/>
          <w:szCs w:val="22"/>
        </w:rPr>
      </w:pPr>
      <w:r w:rsidRPr="008048B2">
        <w:rPr>
          <w:rFonts w:ascii="Times New Roman" w:hAnsi="Times New Roman"/>
          <w:sz w:val="22"/>
          <w:szCs w:val="22"/>
        </w:rPr>
        <w:tab/>
      </w:r>
      <w:r w:rsidRPr="008048B2">
        <w:rPr>
          <w:rFonts w:ascii="Times New Roman" w:hAnsi="Times New Roman"/>
          <w:sz w:val="22"/>
          <w:szCs w:val="22"/>
        </w:rPr>
        <w:tab/>
      </w:r>
      <w:r w:rsidRPr="008048B2">
        <w:rPr>
          <w:rFonts w:ascii="Times New Roman" w:hAnsi="Times New Roman"/>
          <w:sz w:val="22"/>
          <w:szCs w:val="22"/>
        </w:rPr>
        <w:tab/>
        <w:t>nem</w:t>
      </w:r>
    </w:p>
    <w:p w14:paraId="4C5EE0C0" w14:textId="77777777" w:rsidR="00EF4BE8" w:rsidRPr="008048B2" w:rsidRDefault="00EF4BE8" w:rsidP="00EF4BE8">
      <w:pPr>
        <w:ind w:left="1410" w:hanging="1410"/>
        <w:jc w:val="both"/>
        <w:rPr>
          <w:rFonts w:ascii="Times New Roman" w:hAnsi="Times New Roman"/>
          <w:sz w:val="22"/>
          <w:szCs w:val="22"/>
        </w:rPr>
      </w:pPr>
    </w:p>
    <w:p w14:paraId="6EE10C06" w14:textId="77777777" w:rsidR="00EF4BE8" w:rsidRPr="008048B2" w:rsidRDefault="00EF4BE8" w:rsidP="00EF4BE8">
      <w:pPr>
        <w:ind w:left="1410" w:hanging="1410"/>
        <w:jc w:val="both"/>
        <w:rPr>
          <w:rFonts w:ascii="Times New Roman" w:hAnsi="Times New Roman"/>
          <w:sz w:val="22"/>
          <w:szCs w:val="22"/>
        </w:rPr>
      </w:pPr>
    </w:p>
    <w:p w14:paraId="4A97400F" w14:textId="13BB3740" w:rsidR="00EF4BE8" w:rsidRPr="008048B2" w:rsidRDefault="00EF4BE8" w:rsidP="00EF4BE8">
      <w:pPr>
        <w:ind w:left="1410" w:hanging="1410"/>
        <w:jc w:val="both"/>
        <w:rPr>
          <w:rFonts w:ascii="Times New Roman" w:hAnsi="Times New Roman"/>
          <w:bCs/>
          <w:sz w:val="22"/>
          <w:szCs w:val="22"/>
        </w:rPr>
      </w:pPr>
      <w:r w:rsidRPr="008048B2">
        <w:rPr>
          <w:rFonts w:ascii="Times New Roman" w:hAnsi="Times New Roman"/>
          <w:bCs/>
          <w:sz w:val="22"/>
          <w:szCs w:val="22"/>
        </w:rPr>
        <w:t>Az előterjesztést nyílt ülésen kell tárgyalni.</w:t>
      </w:r>
      <w:r w:rsidRPr="008048B2">
        <w:rPr>
          <w:rFonts w:ascii="Times New Roman" w:hAnsi="Times New Roman"/>
          <w:bCs/>
          <w:sz w:val="22"/>
          <w:szCs w:val="22"/>
        </w:rPr>
        <w:tab/>
      </w:r>
      <w:r w:rsidRPr="008048B2">
        <w:rPr>
          <w:rFonts w:ascii="Times New Roman" w:hAnsi="Times New Roman"/>
          <w:bCs/>
          <w:sz w:val="22"/>
          <w:szCs w:val="22"/>
        </w:rPr>
        <w:tab/>
      </w:r>
    </w:p>
    <w:p w14:paraId="27815F49" w14:textId="77777777" w:rsidR="00EF4BE8" w:rsidRPr="008048B2" w:rsidRDefault="00EF4BE8" w:rsidP="00EF4BE8">
      <w:pPr>
        <w:ind w:left="1410" w:hanging="1410"/>
        <w:jc w:val="both"/>
        <w:rPr>
          <w:rFonts w:ascii="Times New Roman" w:hAnsi="Times New Roman"/>
          <w:b/>
          <w:sz w:val="22"/>
          <w:szCs w:val="22"/>
        </w:rPr>
      </w:pPr>
    </w:p>
    <w:p w14:paraId="29313336" w14:textId="77777777" w:rsidR="00EF4BE8" w:rsidRPr="008048B2" w:rsidRDefault="00EF4BE8" w:rsidP="00EF4BE8">
      <w:pPr>
        <w:ind w:left="1410" w:hanging="1410"/>
        <w:jc w:val="both"/>
        <w:rPr>
          <w:rFonts w:ascii="Times New Roman" w:hAnsi="Times New Roman"/>
          <w:sz w:val="22"/>
          <w:szCs w:val="22"/>
        </w:rPr>
      </w:pPr>
      <w:r w:rsidRPr="008048B2">
        <w:rPr>
          <w:rFonts w:ascii="Times New Roman" w:hAnsi="Times New Roman"/>
          <w:sz w:val="22"/>
          <w:szCs w:val="22"/>
        </w:rPr>
        <w:t>Az előterjesztést zárt ülésen kell tárgyalni.</w:t>
      </w:r>
    </w:p>
    <w:p w14:paraId="5F86613A" w14:textId="77777777" w:rsidR="00EF4BE8" w:rsidRPr="008048B2" w:rsidRDefault="00EF4BE8" w:rsidP="00EF4BE8">
      <w:pPr>
        <w:ind w:left="1410" w:hanging="1410"/>
        <w:jc w:val="both"/>
        <w:rPr>
          <w:rFonts w:ascii="Times New Roman" w:hAnsi="Times New Roman"/>
          <w:sz w:val="22"/>
          <w:szCs w:val="22"/>
        </w:rPr>
      </w:pPr>
    </w:p>
    <w:p w14:paraId="414CDA44" w14:textId="77777777" w:rsidR="00EF4BE8" w:rsidRPr="008048B2" w:rsidRDefault="00EF4BE8" w:rsidP="00EF4BE8">
      <w:pPr>
        <w:jc w:val="both"/>
        <w:rPr>
          <w:rFonts w:ascii="Times New Roman" w:hAnsi="Times New Roman"/>
          <w:sz w:val="22"/>
          <w:szCs w:val="22"/>
        </w:rPr>
      </w:pPr>
      <w:r w:rsidRPr="008048B2">
        <w:rPr>
          <w:rFonts w:ascii="Times New Roman" w:hAnsi="Times New Roman"/>
          <w:sz w:val="22"/>
          <w:szCs w:val="22"/>
        </w:rPr>
        <w:t>Az előterjesztés zárt ülésen tárgyalható.</w:t>
      </w:r>
    </w:p>
    <w:p w14:paraId="3C5E47A2" w14:textId="77777777" w:rsidR="00EF4BE8" w:rsidRPr="008048B2" w:rsidRDefault="00EF4BE8" w:rsidP="00EF4BE8">
      <w:pPr>
        <w:jc w:val="both"/>
        <w:rPr>
          <w:rFonts w:ascii="Times New Roman" w:hAnsi="Times New Roman"/>
          <w:sz w:val="22"/>
          <w:szCs w:val="22"/>
        </w:rPr>
      </w:pPr>
    </w:p>
    <w:p w14:paraId="07EEDF08" w14:textId="77777777" w:rsidR="00700C87" w:rsidRPr="008048B2" w:rsidRDefault="00700C87">
      <w:pPr>
        <w:rPr>
          <w:rFonts w:ascii="Times New Roman" w:hAnsi="Times New Roman"/>
          <w:sz w:val="22"/>
          <w:szCs w:val="22"/>
        </w:rPr>
      </w:pPr>
    </w:p>
    <w:p w14:paraId="71EEECD3" w14:textId="77777777" w:rsidR="00EF4BE8" w:rsidRPr="008048B2" w:rsidRDefault="00EF4BE8">
      <w:pPr>
        <w:rPr>
          <w:rFonts w:ascii="Times New Roman" w:hAnsi="Times New Roman"/>
          <w:sz w:val="22"/>
          <w:szCs w:val="22"/>
        </w:rPr>
      </w:pPr>
    </w:p>
    <w:p w14:paraId="76006052" w14:textId="77777777" w:rsidR="00EF4BE8" w:rsidRPr="008048B2" w:rsidRDefault="00EF4BE8">
      <w:pPr>
        <w:rPr>
          <w:rFonts w:ascii="Times New Roman" w:hAnsi="Times New Roman"/>
          <w:sz w:val="22"/>
          <w:szCs w:val="22"/>
        </w:rPr>
      </w:pPr>
    </w:p>
    <w:p w14:paraId="077C2BCB" w14:textId="77777777" w:rsidR="00EF4BE8" w:rsidRPr="008048B2" w:rsidRDefault="00EF4BE8">
      <w:pPr>
        <w:rPr>
          <w:rFonts w:ascii="Times New Roman" w:hAnsi="Times New Roman"/>
          <w:sz w:val="22"/>
          <w:szCs w:val="22"/>
        </w:rPr>
      </w:pPr>
    </w:p>
    <w:p w14:paraId="41A8C3EB" w14:textId="77777777" w:rsidR="00EF4BE8" w:rsidRPr="008048B2" w:rsidRDefault="00EF4BE8">
      <w:pPr>
        <w:rPr>
          <w:rFonts w:ascii="Times New Roman" w:hAnsi="Times New Roman"/>
          <w:sz w:val="22"/>
          <w:szCs w:val="22"/>
        </w:rPr>
      </w:pPr>
    </w:p>
    <w:p w14:paraId="51F01E9F" w14:textId="77777777" w:rsidR="00E5535C" w:rsidRPr="008048B2" w:rsidRDefault="00E5535C" w:rsidP="00425736">
      <w:pPr>
        <w:jc w:val="center"/>
        <w:rPr>
          <w:rFonts w:ascii="Times New Roman" w:hAnsi="Times New Roman"/>
          <w:sz w:val="22"/>
          <w:szCs w:val="22"/>
        </w:rPr>
      </w:pPr>
      <w:bookmarkStart w:id="1" w:name="_Toc72211094"/>
      <w:bookmarkStart w:id="2" w:name="_Toc72818956"/>
      <w:bookmarkStart w:id="3" w:name="_Toc72819103"/>
      <w:bookmarkStart w:id="4" w:name="_Toc76274961"/>
      <w:bookmarkStart w:id="5" w:name="_Toc79218447"/>
      <w:bookmarkStart w:id="6" w:name="_Toc84213482"/>
      <w:bookmarkStart w:id="7" w:name="_Toc204011908"/>
      <w:bookmarkStart w:id="8" w:name="_Toc204046050"/>
    </w:p>
    <w:p w14:paraId="69BDAAFD" w14:textId="40862705" w:rsidR="00E5535C" w:rsidRDefault="00E5535C" w:rsidP="00425736">
      <w:pPr>
        <w:jc w:val="center"/>
        <w:rPr>
          <w:rFonts w:ascii="Times New Roman" w:hAnsi="Times New Roman"/>
          <w:sz w:val="22"/>
          <w:szCs w:val="22"/>
        </w:rPr>
      </w:pPr>
    </w:p>
    <w:p w14:paraId="7593BC43" w14:textId="77777777" w:rsidR="00C06C61" w:rsidRPr="008048B2" w:rsidRDefault="00C06C61" w:rsidP="00425736">
      <w:pPr>
        <w:jc w:val="center"/>
        <w:rPr>
          <w:rFonts w:ascii="Times New Roman" w:hAnsi="Times New Roman"/>
          <w:sz w:val="22"/>
          <w:szCs w:val="22"/>
        </w:rPr>
      </w:pPr>
    </w:p>
    <w:p w14:paraId="2A64A323" w14:textId="1EA0B02D" w:rsidR="00CE7E5D" w:rsidRDefault="00CE7E5D" w:rsidP="00CE7E5D">
      <w:pPr>
        <w:suppressAutoHyphens w:val="0"/>
        <w:spacing w:line="200" w:lineRule="exact"/>
        <w:jc w:val="both"/>
        <w:rPr>
          <w:rFonts w:ascii="Times New Roman" w:eastAsia="Calibri" w:hAnsi="Times New Roman"/>
          <w:sz w:val="22"/>
          <w:szCs w:val="22"/>
          <w:lang w:eastAsia="en-US"/>
        </w:rPr>
      </w:pPr>
    </w:p>
    <w:p w14:paraId="15936712" w14:textId="52E5E445" w:rsidR="00734E70" w:rsidRDefault="00734E70" w:rsidP="00CE7E5D">
      <w:pPr>
        <w:suppressAutoHyphens w:val="0"/>
        <w:spacing w:line="200" w:lineRule="exact"/>
        <w:jc w:val="both"/>
        <w:rPr>
          <w:rFonts w:ascii="Times New Roman" w:eastAsia="Calibri" w:hAnsi="Times New Roman"/>
          <w:sz w:val="22"/>
          <w:szCs w:val="22"/>
          <w:lang w:eastAsia="en-US"/>
        </w:rPr>
      </w:pPr>
    </w:p>
    <w:p w14:paraId="587316E3" w14:textId="5241EAEA" w:rsidR="00734E70" w:rsidRDefault="00734E70" w:rsidP="00CE7E5D">
      <w:pPr>
        <w:suppressAutoHyphens w:val="0"/>
        <w:spacing w:line="200" w:lineRule="exact"/>
        <w:jc w:val="both"/>
        <w:rPr>
          <w:rFonts w:ascii="Times New Roman" w:eastAsia="Calibri" w:hAnsi="Times New Roman"/>
          <w:sz w:val="22"/>
          <w:szCs w:val="22"/>
          <w:lang w:eastAsia="en-US"/>
        </w:rPr>
      </w:pPr>
    </w:p>
    <w:p w14:paraId="45DDF4CA" w14:textId="6F04C4CB" w:rsidR="00734E70" w:rsidRDefault="00734E70" w:rsidP="00CE7E5D">
      <w:pPr>
        <w:suppressAutoHyphens w:val="0"/>
        <w:spacing w:line="200" w:lineRule="exact"/>
        <w:jc w:val="both"/>
        <w:rPr>
          <w:rFonts w:ascii="Times New Roman" w:eastAsia="Calibri" w:hAnsi="Times New Roman"/>
          <w:sz w:val="22"/>
          <w:szCs w:val="22"/>
          <w:lang w:eastAsia="en-US"/>
        </w:rPr>
      </w:pPr>
    </w:p>
    <w:p w14:paraId="24FE90AA" w14:textId="55009968" w:rsidR="00734E70" w:rsidRDefault="00734E70" w:rsidP="00CE7E5D">
      <w:pPr>
        <w:suppressAutoHyphens w:val="0"/>
        <w:spacing w:line="200" w:lineRule="exact"/>
        <w:jc w:val="both"/>
        <w:rPr>
          <w:rFonts w:ascii="Times New Roman" w:eastAsia="Calibri" w:hAnsi="Times New Roman"/>
          <w:sz w:val="22"/>
          <w:szCs w:val="22"/>
          <w:lang w:eastAsia="en-US"/>
        </w:rPr>
      </w:pPr>
    </w:p>
    <w:p w14:paraId="130A07D8" w14:textId="0EAEFDDC" w:rsidR="00734E70" w:rsidRPr="00CE7E5D" w:rsidRDefault="00734E70" w:rsidP="00CE7E5D">
      <w:pPr>
        <w:suppressAutoHyphens w:val="0"/>
        <w:spacing w:line="200" w:lineRule="exact"/>
        <w:jc w:val="both"/>
        <w:rPr>
          <w:rFonts w:ascii="Times New Roman" w:eastAsia="Calibri" w:hAnsi="Times New Roman"/>
          <w:sz w:val="22"/>
          <w:szCs w:val="22"/>
          <w:lang w:eastAsia="en-US"/>
        </w:rPr>
      </w:pPr>
      <w:r>
        <w:rPr>
          <w:rFonts w:ascii="Times New Roman" w:eastAsia="Calibri" w:hAnsi="Times New Roman"/>
          <w:sz w:val="22"/>
          <w:szCs w:val="22"/>
          <w:lang w:eastAsia="en-US"/>
        </w:rPr>
        <w:lastRenderedPageBreak/>
        <w:t>Tisztelt Polgármester Úr!</w:t>
      </w:r>
    </w:p>
    <w:p w14:paraId="6F620683" w14:textId="77777777" w:rsidR="00734E70" w:rsidRDefault="00734E70" w:rsidP="00CE7E5D">
      <w:pPr>
        <w:keepNext/>
        <w:tabs>
          <w:tab w:val="left" w:pos="708"/>
        </w:tabs>
        <w:suppressAutoHyphens w:val="0"/>
        <w:jc w:val="both"/>
        <w:outlineLvl w:val="0"/>
        <w:rPr>
          <w:rFonts w:ascii="Times New Roman" w:hAnsi="Times New Roman"/>
          <w:bCs/>
          <w:kern w:val="32"/>
          <w:sz w:val="22"/>
          <w:szCs w:val="22"/>
          <w:lang w:eastAsia="en-US"/>
        </w:rPr>
      </w:pPr>
    </w:p>
    <w:p w14:paraId="71D3473C" w14:textId="76B09571" w:rsidR="00CE7E5D" w:rsidRPr="00CE7E5D" w:rsidRDefault="00CE7E5D" w:rsidP="00CE7E5D">
      <w:pPr>
        <w:keepNext/>
        <w:tabs>
          <w:tab w:val="left" w:pos="708"/>
        </w:tabs>
        <w:suppressAutoHyphens w:val="0"/>
        <w:jc w:val="both"/>
        <w:outlineLvl w:val="0"/>
        <w:rPr>
          <w:rFonts w:ascii="Times New Roman" w:hAnsi="Times New Roman"/>
          <w:bCs/>
          <w:kern w:val="32"/>
          <w:sz w:val="22"/>
          <w:szCs w:val="22"/>
          <w:lang w:eastAsia="en-US"/>
        </w:rPr>
      </w:pPr>
      <w:r w:rsidRPr="00CE7E5D">
        <w:rPr>
          <w:rFonts w:ascii="Times New Roman" w:hAnsi="Times New Roman"/>
          <w:bCs/>
          <w:kern w:val="32"/>
          <w:sz w:val="22"/>
          <w:szCs w:val="22"/>
          <w:lang w:eastAsia="en-US"/>
        </w:rPr>
        <w:t>A közbeszerzésekről szóló 2015.</w:t>
      </w:r>
      <w:r w:rsidRPr="00CE7E5D">
        <w:rPr>
          <w:rFonts w:ascii="Times New Roman" w:hAnsi="Times New Roman"/>
          <w:bCs/>
          <w:color w:val="222222"/>
          <w:kern w:val="32"/>
          <w:sz w:val="22"/>
          <w:szCs w:val="22"/>
          <w:lang w:eastAsia="en-US"/>
        </w:rPr>
        <w:t xml:space="preserve"> évi CXLIII. törvény </w:t>
      </w:r>
      <w:r w:rsidRPr="00CE7E5D">
        <w:rPr>
          <w:rFonts w:ascii="Times New Roman" w:hAnsi="Times New Roman"/>
          <w:bCs/>
          <w:kern w:val="32"/>
          <w:sz w:val="22"/>
          <w:szCs w:val="22"/>
          <w:lang w:eastAsia="en-US"/>
        </w:rPr>
        <w:t xml:space="preserve">(továbbiakban: Kbt.)  42.§-a </w:t>
      </w:r>
      <w:proofErr w:type="spellStart"/>
      <w:r w:rsidRPr="00CE7E5D">
        <w:rPr>
          <w:rFonts w:ascii="Times New Roman" w:hAnsi="Times New Roman"/>
          <w:bCs/>
          <w:kern w:val="32"/>
          <w:sz w:val="22"/>
          <w:szCs w:val="22"/>
          <w:lang w:eastAsia="en-US"/>
        </w:rPr>
        <w:t>a</w:t>
      </w:r>
      <w:proofErr w:type="spellEnd"/>
      <w:r w:rsidRPr="00CE7E5D">
        <w:rPr>
          <w:rFonts w:ascii="Times New Roman" w:hAnsi="Times New Roman"/>
          <w:bCs/>
          <w:kern w:val="32"/>
          <w:sz w:val="22"/>
          <w:szCs w:val="22"/>
          <w:lang w:eastAsia="en-US"/>
        </w:rPr>
        <w:t xml:space="preserve"> következő rendelkezést írja elő:</w:t>
      </w:r>
    </w:p>
    <w:p w14:paraId="3D6A87BB" w14:textId="77777777" w:rsidR="00061ABC" w:rsidRPr="00061ABC" w:rsidRDefault="00061ABC" w:rsidP="00061ABC">
      <w:pPr>
        <w:suppressAutoHyphens w:val="0"/>
        <w:ind w:right="77"/>
        <w:jc w:val="both"/>
        <w:rPr>
          <w:rFonts w:ascii="Times New Roman" w:eastAsia="Calibri" w:hAnsi="Times New Roman"/>
          <w:color w:val="222222"/>
          <w:sz w:val="22"/>
          <w:szCs w:val="22"/>
          <w:lang w:eastAsia="hu-HU"/>
        </w:rPr>
      </w:pPr>
      <w:r w:rsidRPr="00061ABC">
        <w:rPr>
          <w:rFonts w:ascii="Times New Roman" w:eastAsia="Calibri" w:hAnsi="Times New Roman"/>
          <w:color w:val="222222"/>
          <w:sz w:val="22"/>
          <w:szCs w:val="22"/>
          <w:lang w:eastAsia="hu-HU"/>
        </w:rPr>
        <w:t xml:space="preserve">42. § (1) Az 5. § (1) bekezdésében meghatározott </w:t>
      </w:r>
      <w:r w:rsidRPr="00061ABC">
        <w:rPr>
          <w:rFonts w:ascii="Times New Roman" w:eastAsia="Calibri" w:hAnsi="Times New Roman"/>
          <w:b/>
          <w:bCs/>
          <w:color w:val="222222"/>
          <w:sz w:val="22"/>
          <w:szCs w:val="22"/>
          <w:lang w:eastAsia="hu-HU"/>
        </w:rPr>
        <w:t>ajánlatkérők</w:t>
      </w:r>
      <w:r w:rsidRPr="00061ABC">
        <w:rPr>
          <w:rFonts w:ascii="Times New Roman" w:eastAsia="Calibri" w:hAnsi="Times New Roman"/>
          <w:color w:val="222222"/>
          <w:sz w:val="22"/>
          <w:szCs w:val="22"/>
          <w:lang w:eastAsia="hu-HU"/>
        </w:rPr>
        <w:t xml:space="preserve"> - a központi beszerző szervek kivételével - a költségvetési év elején, legkésőbb március 31. napjáig </w:t>
      </w:r>
      <w:r w:rsidRPr="00061ABC">
        <w:rPr>
          <w:rFonts w:ascii="Times New Roman" w:eastAsia="Calibri" w:hAnsi="Times New Roman"/>
          <w:b/>
          <w:bCs/>
          <w:color w:val="222222"/>
          <w:sz w:val="22"/>
          <w:szCs w:val="22"/>
          <w:lang w:eastAsia="hu-HU"/>
        </w:rPr>
        <w:t>éves összesített közbeszerzési tervet (a továbbiakban: közbeszerzési terv) készítenek az adott évre tervezett közbeszerzéseikről</w:t>
      </w:r>
      <w:r w:rsidRPr="00061ABC">
        <w:rPr>
          <w:rFonts w:ascii="Times New Roman" w:eastAsia="Calibri" w:hAnsi="Times New Roman"/>
          <w:color w:val="222222"/>
          <w:sz w:val="22"/>
          <w:szCs w:val="22"/>
          <w:lang w:eastAsia="hu-HU"/>
        </w:rPr>
        <w:t>. A közbeszerzési tervet az ajánlatkérő legalább öt évig megőrzi. A közbeszerzési terv nyilvános.</w:t>
      </w:r>
    </w:p>
    <w:p w14:paraId="3AE5E215" w14:textId="77777777" w:rsidR="00061ABC" w:rsidRPr="00061ABC" w:rsidRDefault="00061ABC" w:rsidP="00061ABC">
      <w:pPr>
        <w:suppressAutoHyphens w:val="0"/>
        <w:ind w:right="77"/>
        <w:jc w:val="both"/>
        <w:rPr>
          <w:rFonts w:ascii="Times New Roman" w:eastAsia="Calibri" w:hAnsi="Times New Roman"/>
          <w:color w:val="222222"/>
          <w:sz w:val="22"/>
          <w:szCs w:val="22"/>
          <w:lang w:eastAsia="hu-HU"/>
        </w:rPr>
      </w:pPr>
      <w:r w:rsidRPr="00061ABC">
        <w:rPr>
          <w:rFonts w:ascii="Times New Roman" w:eastAsia="Calibri" w:hAnsi="Times New Roman"/>
          <w:color w:val="222222"/>
          <w:sz w:val="22"/>
          <w:szCs w:val="22"/>
          <w:lang w:eastAsia="hu-HU"/>
        </w:rPr>
        <w:t>(2) A közbeszerzési terv elkészítése előtt az ajánlatkérő indíthat közbeszerzési eljárást, amelyet a tervben szintén megfelelően szerepeltetni kell.</w:t>
      </w:r>
    </w:p>
    <w:p w14:paraId="201F0E9B" w14:textId="77777777" w:rsidR="00061ABC" w:rsidRPr="00061ABC" w:rsidRDefault="00061ABC" w:rsidP="00061ABC">
      <w:pPr>
        <w:suppressAutoHyphens w:val="0"/>
        <w:ind w:right="77"/>
        <w:jc w:val="both"/>
        <w:rPr>
          <w:rFonts w:ascii="Times New Roman" w:eastAsia="Calibri" w:hAnsi="Times New Roman"/>
          <w:color w:val="222222"/>
          <w:sz w:val="22"/>
          <w:szCs w:val="22"/>
          <w:lang w:eastAsia="hu-HU"/>
        </w:rPr>
      </w:pPr>
      <w:r w:rsidRPr="00061ABC">
        <w:rPr>
          <w:rFonts w:ascii="Times New Roman" w:eastAsia="Calibri" w:hAnsi="Times New Roman"/>
          <w:color w:val="222222"/>
          <w:sz w:val="22"/>
          <w:szCs w:val="22"/>
          <w:lang w:eastAsia="hu-HU"/>
        </w:rPr>
        <w:t>(3) A közbeszerzési terv nem vonja maga után az abban megadott közbeszerzésre vonatkozó eljárás lefolytatásának kötelezettségét. Az ajánlatkérő a közbeszerzési tervben nem szereplő közbeszerzésre vagy a tervben foglaltakhoz képest módosított közbeszerzésre vonatkozó eljárást is lefolytathat. Ezekben az esetekben a közbeszerzési tervet módosítani kell az ilyen igény vagy egyéb változás felmerülésekor, megadva a módosítás indokát is.</w:t>
      </w:r>
    </w:p>
    <w:p w14:paraId="62801504" w14:textId="77777777" w:rsidR="00061ABC" w:rsidRPr="00061ABC" w:rsidRDefault="00061ABC" w:rsidP="00061ABC">
      <w:pPr>
        <w:suppressAutoHyphens w:val="0"/>
        <w:ind w:right="77"/>
        <w:jc w:val="both"/>
        <w:rPr>
          <w:rFonts w:ascii="Times New Roman" w:eastAsia="Calibri" w:hAnsi="Times New Roman"/>
          <w:color w:val="222222"/>
          <w:sz w:val="22"/>
          <w:szCs w:val="22"/>
          <w:lang w:eastAsia="hu-HU"/>
        </w:rPr>
      </w:pPr>
      <w:r w:rsidRPr="00061ABC">
        <w:rPr>
          <w:rFonts w:ascii="Times New Roman" w:eastAsia="Calibri" w:hAnsi="Times New Roman"/>
          <w:color w:val="222222"/>
          <w:sz w:val="22"/>
          <w:szCs w:val="22"/>
          <w:lang w:eastAsia="hu-HU"/>
        </w:rPr>
        <w:t>(4) Az ajánlatkérő köteles a Közbeszerzési Hatóság vagy a jogszabályban az ajánlatkérő ellenőrzésére feljogosított szerv kérésére a közbeszerzési tervét megküldeni.</w:t>
      </w:r>
    </w:p>
    <w:p w14:paraId="66B329F2" w14:textId="77777777" w:rsidR="00061ABC" w:rsidRPr="00061ABC" w:rsidRDefault="00061ABC" w:rsidP="00061ABC">
      <w:pPr>
        <w:suppressAutoHyphens w:val="0"/>
        <w:ind w:right="77"/>
        <w:jc w:val="both"/>
        <w:rPr>
          <w:rFonts w:ascii="Times New Roman" w:eastAsia="Calibri" w:hAnsi="Times New Roman"/>
          <w:color w:val="222222"/>
          <w:sz w:val="22"/>
          <w:szCs w:val="22"/>
          <w:lang w:eastAsia="hu-HU"/>
        </w:rPr>
      </w:pPr>
      <w:r w:rsidRPr="00061ABC">
        <w:rPr>
          <w:rFonts w:ascii="Times New Roman" w:eastAsia="Calibri" w:hAnsi="Times New Roman"/>
          <w:color w:val="222222"/>
          <w:sz w:val="22"/>
          <w:szCs w:val="22"/>
          <w:lang w:eastAsia="hu-HU"/>
        </w:rPr>
        <w:t>(5)</w:t>
      </w:r>
      <w:hyperlink r:id="rId6" w:anchor="sup84" w:history="1">
        <w:r w:rsidRPr="00061ABC">
          <w:rPr>
            <w:rStyle w:val="Hiperhivatkozs"/>
            <w:rFonts w:ascii="Times New Roman" w:eastAsia="Calibri" w:hAnsi="Times New Roman"/>
            <w:b w:val="0"/>
            <w:bCs w:val="0"/>
            <w:sz w:val="22"/>
            <w:szCs w:val="22"/>
            <w:vertAlign w:val="superscript"/>
            <w:lang w:eastAsia="hu-HU"/>
          </w:rPr>
          <w:t>84</w:t>
        </w:r>
      </w:hyperlink>
      <w:r w:rsidRPr="00061ABC">
        <w:rPr>
          <w:rFonts w:ascii="Times New Roman" w:eastAsia="Calibri" w:hAnsi="Times New Roman"/>
          <w:color w:val="222222"/>
          <w:sz w:val="22"/>
          <w:szCs w:val="22"/>
          <w:vertAlign w:val="superscript"/>
          <w:lang w:eastAsia="hu-HU"/>
        </w:rPr>
        <w:t> </w:t>
      </w:r>
      <w:r w:rsidRPr="00061ABC">
        <w:rPr>
          <w:rFonts w:ascii="Times New Roman" w:eastAsia="Calibri" w:hAnsi="Times New Roman"/>
          <w:color w:val="222222"/>
          <w:sz w:val="22"/>
          <w:szCs w:val="22"/>
          <w:lang w:eastAsia="hu-HU"/>
        </w:rPr>
        <w:t xml:space="preserve"> A közbeszerzési terv minimális adattartalmát e törvény felhatalmazása alapján alkotott jogszabály határozza meg.</w:t>
      </w:r>
    </w:p>
    <w:p w14:paraId="025D0D8C" w14:textId="77777777" w:rsidR="00061ABC" w:rsidRPr="00061ABC" w:rsidRDefault="00061ABC" w:rsidP="00061ABC">
      <w:pPr>
        <w:suppressAutoHyphens w:val="0"/>
        <w:ind w:right="77"/>
        <w:jc w:val="both"/>
        <w:rPr>
          <w:rFonts w:ascii="Times New Roman" w:eastAsia="Calibri" w:hAnsi="Times New Roman"/>
          <w:color w:val="222222"/>
          <w:sz w:val="22"/>
          <w:szCs w:val="22"/>
          <w:lang w:eastAsia="hu-HU"/>
        </w:rPr>
      </w:pPr>
      <w:bookmarkStart w:id="9" w:name="para43"/>
      <w:bookmarkEnd w:id="9"/>
      <w:r w:rsidRPr="00061ABC">
        <w:rPr>
          <w:rFonts w:ascii="Times New Roman" w:eastAsia="Calibri" w:hAnsi="Times New Roman"/>
          <w:color w:val="222222"/>
          <w:sz w:val="22"/>
          <w:szCs w:val="22"/>
          <w:lang w:eastAsia="hu-HU"/>
        </w:rPr>
        <w:t>43. §</w:t>
      </w:r>
      <w:hyperlink r:id="rId7" w:anchor="sup85" w:history="1">
        <w:r w:rsidRPr="00061ABC">
          <w:rPr>
            <w:rStyle w:val="Hiperhivatkozs"/>
            <w:rFonts w:ascii="Times New Roman" w:eastAsia="Calibri" w:hAnsi="Times New Roman"/>
            <w:b w:val="0"/>
            <w:bCs w:val="0"/>
            <w:sz w:val="22"/>
            <w:szCs w:val="22"/>
            <w:vertAlign w:val="superscript"/>
            <w:lang w:eastAsia="hu-HU"/>
          </w:rPr>
          <w:t>85</w:t>
        </w:r>
      </w:hyperlink>
      <w:r w:rsidRPr="00061ABC">
        <w:rPr>
          <w:rFonts w:ascii="Times New Roman" w:eastAsia="Calibri" w:hAnsi="Times New Roman"/>
          <w:color w:val="222222"/>
          <w:sz w:val="22"/>
          <w:szCs w:val="22"/>
          <w:vertAlign w:val="superscript"/>
          <w:lang w:eastAsia="hu-HU"/>
        </w:rPr>
        <w:t> </w:t>
      </w:r>
      <w:r w:rsidRPr="00061ABC">
        <w:rPr>
          <w:rFonts w:ascii="Times New Roman" w:eastAsia="Calibri" w:hAnsi="Times New Roman"/>
          <w:color w:val="222222"/>
          <w:sz w:val="22"/>
          <w:szCs w:val="22"/>
          <w:lang w:eastAsia="hu-HU"/>
        </w:rPr>
        <w:t xml:space="preserve"> (1) Az ajánlatkérő köteles a Közbeszerzési Hatóság által működtetett nyilvános elektronikus szerződéstárban (a továbbiakban: </w:t>
      </w:r>
      <w:proofErr w:type="spellStart"/>
      <w:r w:rsidRPr="00061ABC">
        <w:rPr>
          <w:rFonts w:ascii="Times New Roman" w:eastAsia="Calibri" w:hAnsi="Times New Roman"/>
          <w:color w:val="222222"/>
          <w:sz w:val="22"/>
          <w:szCs w:val="22"/>
          <w:lang w:eastAsia="hu-HU"/>
        </w:rPr>
        <w:t>CoRe</w:t>
      </w:r>
      <w:proofErr w:type="spellEnd"/>
      <w:r w:rsidRPr="00061ABC">
        <w:rPr>
          <w:rFonts w:ascii="Times New Roman" w:eastAsia="Calibri" w:hAnsi="Times New Roman"/>
          <w:color w:val="222222"/>
          <w:sz w:val="22"/>
          <w:szCs w:val="22"/>
          <w:lang w:eastAsia="hu-HU"/>
        </w:rPr>
        <w:t>) - valamint ha az e törvény felhatalmazása alapján alkotott jogszabály azt egyes dokumentumok, adatok tekintetében kötelezővé teszi, az EKR-ben is - közzétenni</w:t>
      </w:r>
    </w:p>
    <w:p w14:paraId="46DD6529" w14:textId="77777777" w:rsidR="00061ABC" w:rsidRPr="00061ABC" w:rsidRDefault="00061ABC" w:rsidP="00061ABC">
      <w:pPr>
        <w:suppressAutoHyphens w:val="0"/>
        <w:ind w:right="77"/>
        <w:jc w:val="both"/>
        <w:rPr>
          <w:rFonts w:ascii="Times New Roman" w:eastAsia="Calibri" w:hAnsi="Times New Roman"/>
          <w:color w:val="222222"/>
          <w:sz w:val="22"/>
          <w:szCs w:val="22"/>
          <w:lang w:eastAsia="hu-HU"/>
        </w:rPr>
      </w:pPr>
      <w:r w:rsidRPr="00061ABC">
        <w:rPr>
          <w:rFonts w:ascii="Times New Roman" w:eastAsia="Calibri" w:hAnsi="Times New Roman"/>
          <w:i/>
          <w:iCs/>
          <w:color w:val="222222"/>
          <w:sz w:val="22"/>
          <w:szCs w:val="22"/>
          <w:lang w:eastAsia="hu-HU"/>
        </w:rPr>
        <w:t xml:space="preserve">a) </w:t>
      </w:r>
      <w:r w:rsidRPr="00061ABC">
        <w:rPr>
          <w:rFonts w:ascii="Times New Roman" w:eastAsia="Calibri" w:hAnsi="Times New Roman"/>
          <w:color w:val="222222"/>
          <w:sz w:val="22"/>
          <w:szCs w:val="22"/>
          <w:lang w:eastAsia="hu-HU"/>
        </w:rPr>
        <w:t xml:space="preserve">a 9. § (1) bekezdés </w:t>
      </w:r>
      <w:r w:rsidRPr="00061ABC">
        <w:rPr>
          <w:rFonts w:ascii="Times New Roman" w:eastAsia="Calibri" w:hAnsi="Times New Roman"/>
          <w:i/>
          <w:iCs/>
          <w:color w:val="222222"/>
          <w:sz w:val="22"/>
          <w:szCs w:val="22"/>
          <w:lang w:eastAsia="hu-HU"/>
        </w:rPr>
        <w:t xml:space="preserve">h)-i) </w:t>
      </w:r>
      <w:r w:rsidRPr="00061ABC">
        <w:rPr>
          <w:rFonts w:ascii="Times New Roman" w:eastAsia="Calibri" w:hAnsi="Times New Roman"/>
          <w:color w:val="222222"/>
          <w:sz w:val="22"/>
          <w:szCs w:val="22"/>
          <w:lang w:eastAsia="hu-HU"/>
        </w:rPr>
        <w:t>pontjának, valamint a 12. § (1)-(5) bekezdésének alkalmazásával megkötött szerződéseket a szerződéskötést, valamint a szerződésmódosításokat a szerződés módosítását követően haladéktalanul;</w:t>
      </w:r>
    </w:p>
    <w:p w14:paraId="367EC3AB" w14:textId="77777777" w:rsidR="00061ABC" w:rsidRPr="00061ABC" w:rsidRDefault="00061ABC" w:rsidP="00061ABC">
      <w:pPr>
        <w:suppressAutoHyphens w:val="0"/>
        <w:ind w:right="77"/>
        <w:jc w:val="both"/>
        <w:rPr>
          <w:rFonts w:ascii="Times New Roman" w:eastAsia="Calibri" w:hAnsi="Times New Roman"/>
          <w:color w:val="222222"/>
          <w:sz w:val="22"/>
          <w:szCs w:val="22"/>
          <w:lang w:eastAsia="hu-HU"/>
        </w:rPr>
      </w:pPr>
      <w:r w:rsidRPr="00061ABC">
        <w:rPr>
          <w:rFonts w:ascii="Times New Roman" w:eastAsia="Calibri" w:hAnsi="Times New Roman"/>
          <w:i/>
          <w:iCs/>
          <w:color w:val="222222"/>
          <w:sz w:val="22"/>
          <w:szCs w:val="22"/>
          <w:lang w:eastAsia="hu-HU"/>
        </w:rPr>
        <w:t xml:space="preserve">b) </w:t>
      </w:r>
      <w:r w:rsidRPr="00061ABC">
        <w:rPr>
          <w:rFonts w:ascii="Times New Roman" w:eastAsia="Calibri" w:hAnsi="Times New Roman"/>
          <w:color w:val="222222"/>
          <w:sz w:val="22"/>
          <w:szCs w:val="22"/>
          <w:lang w:eastAsia="hu-HU"/>
        </w:rPr>
        <w:t>a közbeszerzési eljárás alapján megkötött szerződéseket a szerződéskötést, valamint a szerződésmódosításokat a szerződés módosítását követően haladéktalanul;</w:t>
      </w:r>
    </w:p>
    <w:p w14:paraId="38254592" w14:textId="77777777" w:rsidR="00061ABC" w:rsidRPr="00061ABC" w:rsidRDefault="00061ABC" w:rsidP="00061ABC">
      <w:pPr>
        <w:suppressAutoHyphens w:val="0"/>
        <w:ind w:right="77"/>
        <w:jc w:val="both"/>
        <w:rPr>
          <w:rFonts w:ascii="Times New Roman" w:eastAsia="Calibri" w:hAnsi="Times New Roman"/>
          <w:color w:val="222222"/>
          <w:sz w:val="22"/>
          <w:szCs w:val="22"/>
          <w:lang w:eastAsia="hu-HU"/>
        </w:rPr>
      </w:pPr>
      <w:r w:rsidRPr="00061ABC">
        <w:rPr>
          <w:rFonts w:ascii="Times New Roman" w:eastAsia="Calibri" w:hAnsi="Times New Roman"/>
          <w:i/>
          <w:iCs/>
          <w:color w:val="222222"/>
          <w:sz w:val="22"/>
          <w:szCs w:val="22"/>
          <w:lang w:eastAsia="hu-HU"/>
        </w:rPr>
        <w:t xml:space="preserve">c) </w:t>
      </w:r>
      <w:r w:rsidRPr="00061ABC">
        <w:rPr>
          <w:rFonts w:ascii="Times New Roman" w:eastAsia="Calibri" w:hAnsi="Times New Roman"/>
          <w:color w:val="222222"/>
          <w:sz w:val="22"/>
          <w:szCs w:val="22"/>
          <w:lang w:eastAsia="hu-HU"/>
        </w:rPr>
        <w:t>a szerződés teljesítésére vonatkozó következő adatokat:</w:t>
      </w:r>
    </w:p>
    <w:p w14:paraId="08EAD2B3" w14:textId="77777777" w:rsidR="00061ABC" w:rsidRPr="00061ABC" w:rsidRDefault="00061ABC" w:rsidP="00061ABC">
      <w:pPr>
        <w:suppressAutoHyphens w:val="0"/>
        <w:ind w:right="77"/>
        <w:jc w:val="both"/>
        <w:rPr>
          <w:rFonts w:ascii="Times New Roman" w:eastAsia="Calibri" w:hAnsi="Times New Roman"/>
          <w:color w:val="222222"/>
          <w:sz w:val="22"/>
          <w:szCs w:val="22"/>
          <w:lang w:eastAsia="hu-HU"/>
        </w:rPr>
      </w:pPr>
      <w:proofErr w:type="spellStart"/>
      <w:r w:rsidRPr="00061ABC">
        <w:rPr>
          <w:rFonts w:ascii="Times New Roman" w:eastAsia="Calibri" w:hAnsi="Times New Roman"/>
          <w:i/>
          <w:iCs/>
          <w:color w:val="222222"/>
          <w:sz w:val="22"/>
          <w:szCs w:val="22"/>
          <w:lang w:eastAsia="hu-HU"/>
        </w:rPr>
        <w:t>ca</w:t>
      </w:r>
      <w:proofErr w:type="spellEnd"/>
      <w:r w:rsidRPr="00061ABC">
        <w:rPr>
          <w:rFonts w:ascii="Times New Roman" w:eastAsia="Calibri" w:hAnsi="Times New Roman"/>
          <w:i/>
          <w:iCs/>
          <w:color w:val="222222"/>
          <w:sz w:val="22"/>
          <w:szCs w:val="22"/>
          <w:lang w:eastAsia="hu-HU"/>
        </w:rPr>
        <w:t xml:space="preserve">) </w:t>
      </w:r>
      <w:r w:rsidRPr="00061ABC">
        <w:rPr>
          <w:rFonts w:ascii="Times New Roman" w:eastAsia="Calibri" w:hAnsi="Times New Roman"/>
          <w:color w:val="222222"/>
          <w:sz w:val="22"/>
          <w:szCs w:val="22"/>
          <w:lang w:eastAsia="hu-HU"/>
        </w:rPr>
        <w:t>hivatkozást a közbeszerzési eljárást megindító hirdetményre (hirdetmény nélkül induló eljárások esetében felhívásra),</w:t>
      </w:r>
    </w:p>
    <w:p w14:paraId="33A1DCA4" w14:textId="77777777" w:rsidR="00061ABC" w:rsidRPr="00061ABC" w:rsidRDefault="00061ABC" w:rsidP="00061ABC">
      <w:pPr>
        <w:suppressAutoHyphens w:val="0"/>
        <w:ind w:right="77"/>
        <w:jc w:val="both"/>
        <w:rPr>
          <w:rFonts w:ascii="Times New Roman" w:eastAsia="Calibri" w:hAnsi="Times New Roman"/>
          <w:color w:val="222222"/>
          <w:sz w:val="22"/>
          <w:szCs w:val="22"/>
          <w:lang w:eastAsia="hu-HU"/>
        </w:rPr>
      </w:pPr>
      <w:proofErr w:type="spellStart"/>
      <w:r w:rsidRPr="00061ABC">
        <w:rPr>
          <w:rFonts w:ascii="Times New Roman" w:eastAsia="Calibri" w:hAnsi="Times New Roman"/>
          <w:i/>
          <w:iCs/>
          <w:color w:val="222222"/>
          <w:sz w:val="22"/>
          <w:szCs w:val="22"/>
          <w:lang w:eastAsia="hu-HU"/>
        </w:rPr>
        <w:t>cb</w:t>
      </w:r>
      <w:proofErr w:type="spellEnd"/>
      <w:r w:rsidRPr="00061ABC">
        <w:rPr>
          <w:rFonts w:ascii="Times New Roman" w:eastAsia="Calibri" w:hAnsi="Times New Roman"/>
          <w:i/>
          <w:iCs/>
          <w:color w:val="222222"/>
          <w:sz w:val="22"/>
          <w:szCs w:val="22"/>
          <w:lang w:eastAsia="hu-HU"/>
        </w:rPr>
        <w:t xml:space="preserve">) </w:t>
      </w:r>
      <w:r w:rsidRPr="00061ABC">
        <w:rPr>
          <w:rFonts w:ascii="Times New Roman" w:eastAsia="Calibri" w:hAnsi="Times New Roman"/>
          <w:color w:val="222222"/>
          <w:sz w:val="22"/>
          <w:szCs w:val="22"/>
          <w:lang w:eastAsia="hu-HU"/>
        </w:rPr>
        <w:t>a szerződő felek megnevezését,</w:t>
      </w:r>
    </w:p>
    <w:p w14:paraId="639A6195" w14:textId="77777777" w:rsidR="00061ABC" w:rsidRPr="00061ABC" w:rsidRDefault="00061ABC" w:rsidP="00061ABC">
      <w:pPr>
        <w:suppressAutoHyphens w:val="0"/>
        <w:ind w:right="77"/>
        <w:jc w:val="both"/>
        <w:rPr>
          <w:rFonts w:ascii="Times New Roman" w:eastAsia="Calibri" w:hAnsi="Times New Roman"/>
          <w:color w:val="222222"/>
          <w:sz w:val="22"/>
          <w:szCs w:val="22"/>
          <w:lang w:eastAsia="hu-HU"/>
        </w:rPr>
      </w:pPr>
      <w:r w:rsidRPr="00061ABC">
        <w:rPr>
          <w:rFonts w:ascii="Times New Roman" w:eastAsia="Calibri" w:hAnsi="Times New Roman"/>
          <w:i/>
          <w:iCs/>
          <w:color w:val="222222"/>
          <w:sz w:val="22"/>
          <w:szCs w:val="22"/>
          <w:lang w:eastAsia="hu-HU"/>
        </w:rPr>
        <w:t xml:space="preserve">cc) </w:t>
      </w:r>
      <w:r w:rsidRPr="00061ABC">
        <w:rPr>
          <w:rFonts w:ascii="Times New Roman" w:eastAsia="Calibri" w:hAnsi="Times New Roman"/>
          <w:color w:val="222222"/>
          <w:sz w:val="22"/>
          <w:szCs w:val="22"/>
          <w:lang w:eastAsia="hu-HU"/>
        </w:rPr>
        <w:t>azt, hogy a teljesítés szerződésszerű volt-e,</w:t>
      </w:r>
    </w:p>
    <w:p w14:paraId="349E8173" w14:textId="77777777" w:rsidR="00061ABC" w:rsidRPr="00061ABC" w:rsidRDefault="00061ABC" w:rsidP="00061ABC">
      <w:pPr>
        <w:suppressAutoHyphens w:val="0"/>
        <w:ind w:right="77"/>
        <w:jc w:val="both"/>
        <w:rPr>
          <w:rFonts w:ascii="Times New Roman" w:eastAsia="Calibri" w:hAnsi="Times New Roman"/>
          <w:color w:val="222222"/>
          <w:sz w:val="22"/>
          <w:szCs w:val="22"/>
          <w:lang w:eastAsia="hu-HU"/>
        </w:rPr>
      </w:pPr>
      <w:r w:rsidRPr="00061ABC">
        <w:rPr>
          <w:rFonts w:ascii="Times New Roman" w:eastAsia="Calibri" w:hAnsi="Times New Roman"/>
          <w:i/>
          <w:iCs/>
          <w:color w:val="222222"/>
          <w:sz w:val="22"/>
          <w:szCs w:val="22"/>
          <w:lang w:eastAsia="hu-HU"/>
        </w:rPr>
        <w:t xml:space="preserve">cd) </w:t>
      </w:r>
      <w:r w:rsidRPr="00061ABC">
        <w:rPr>
          <w:rFonts w:ascii="Times New Roman" w:eastAsia="Calibri" w:hAnsi="Times New Roman"/>
          <w:color w:val="222222"/>
          <w:sz w:val="22"/>
          <w:szCs w:val="22"/>
          <w:lang w:eastAsia="hu-HU"/>
        </w:rPr>
        <w:t>a szerződés teljesítésének az ajánlatkérő által elismert időpontját, valamint</w:t>
      </w:r>
    </w:p>
    <w:p w14:paraId="3FD8D6F8" w14:textId="77777777" w:rsidR="00061ABC" w:rsidRPr="00061ABC" w:rsidRDefault="00061ABC" w:rsidP="00061ABC">
      <w:pPr>
        <w:suppressAutoHyphens w:val="0"/>
        <w:ind w:right="77"/>
        <w:jc w:val="both"/>
        <w:rPr>
          <w:rFonts w:ascii="Times New Roman" w:eastAsia="Calibri" w:hAnsi="Times New Roman"/>
          <w:color w:val="222222"/>
          <w:sz w:val="22"/>
          <w:szCs w:val="22"/>
          <w:lang w:eastAsia="hu-HU"/>
        </w:rPr>
      </w:pPr>
      <w:proofErr w:type="spellStart"/>
      <w:r w:rsidRPr="00061ABC">
        <w:rPr>
          <w:rFonts w:ascii="Times New Roman" w:eastAsia="Calibri" w:hAnsi="Times New Roman"/>
          <w:i/>
          <w:iCs/>
          <w:color w:val="222222"/>
          <w:sz w:val="22"/>
          <w:szCs w:val="22"/>
          <w:lang w:eastAsia="hu-HU"/>
        </w:rPr>
        <w:t>ce</w:t>
      </w:r>
      <w:proofErr w:type="spellEnd"/>
      <w:r w:rsidRPr="00061ABC">
        <w:rPr>
          <w:rFonts w:ascii="Times New Roman" w:eastAsia="Calibri" w:hAnsi="Times New Roman"/>
          <w:i/>
          <w:iCs/>
          <w:color w:val="222222"/>
          <w:sz w:val="22"/>
          <w:szCs w:val="22"/>
          <w:lang w:eastAsia="hu-HU"/>
        </w:rPr>
        <w:t xml:space="preserve">) </w:t>
      </w:r>
      <w:r w:rsidRPr="00061ABC">
        <w:rPr>
          <w:rFonts w:ascii="Times New Roman" w:eastAsia="Calibri" w:hAnsi="Times New Roman"/>
          <w:color w:val="222222"/>
          <w:sz w:val="22"/>
          <w:szCs w:val="22"/>
          <w:lang w:eastAsia="hu-HU"/>
        </w:rPr>
        <w:t>az ellenszolgáltatás teljesítésének időpontját és a kifizetett ellenszolgáltatás értékét a szerződés mindegyik fél - támogatásból megvalósuló közbeszerzés esetén szállítói kifizetés során a kifizetésre köteles szervezet - által történt teljesítését követő harminc napon belül.</w:t>
      </w:r>
    </w:p>
    <w:p w14:paraId="7CBBB8CA" w14:textId="77777777" w:rsidR="00061ABC" w:rsidRPr="00061ABC" w:rsidRDefault="00061ABC" w:rsidP="00061ABC">
      <w:pPr>
        <w:suppressAutoHyphens w:val="0"/>
        <w:ind w:right="77"/>
        <w:jc w:val="both"/>
        <w:rPr>
          <w:rFonts w:ascii="Times New Roman" w:eastAsia="Calibri" w:hAnsi="Times New Roman"/>
          <w:color w:val="222222"/>
          <w:sz w:val="22"/>
          <w:szCs w:val="22"/>
          <w:lang w:eastAsia="hu-HU"/>
        </w:rPr>
      </w:pPr>
      <w:r w:rsidRPr="00061ABC">
        <w:rPr>
          <w:rFonts w:ascii="Times New Roman" w:eastAsia="Calibri" w:hAnsi="Times New Roman"/>
          <w:color w:val="222222"/>
          <w:sz w:val="22"/>
          <w:szCs w:val="22"/>
          <w:lang w:eastAsia="hu-HU"/>
        </w:rPr>
        <w:t>(2) Az ajánlatkérő köteles az EKR-ben közzétenni</w:t>
      </w:r>
    </w:p>
    <w:p w14:paraId="48AD0F46" w14:textId="77777777" w:rsidR="00061ABC" w:rsidRPr="00061ABC" w:rsidRDefault="00061ABC" w:rsidP="00061ABC">
      <w:pPr>
        <w:suppressAutoHyphens w:val="0"/>
        <w:ind w:right="77"/>
        <w:jc w:val="both"/>
        <w:rPr>
          <w:rFonts w:ascii="Times New Roman" w:eastAsia="Calibri" w:hAnsi="Times New Roman"/>
          <w:color w:val="222222"/>
          <w:sz w:val="22"/>
          <w:szCs w:val="22"/>
          <w:lang w:eastAsia="hu-HU"/>
        </w:rPr>
      </w:pPr>
      <w:r w:rsidRPr="00061ABC">
        <w:rPr>
          <w:rFonts w:ascii="Times New Roman" w:eastAsia="Calibri" w:hAnsi="Times New Roman"/>
          <w:i/>
          <w:iCs/>
          <w:color w:val="222222"/>
          <w:sz w:val="22"/>
          <w:szCs w:val="22"/>
          <w:lang w:eastAsia="hu-HU"/>
        </w:rPr>
        <w:t xml:space="preserve">a) </w:t>
      </w:r>
      <w:r w:rsidRPr="00061ABC">
        <w:rPr>
          <w:rFonts w:ascii="Times New Roman" w:eastAsia="Calibri" w:hAnsi="Times New Roman"/>
          <w:color w:val="222222"/>
          <w:sz w:val="22"/>
          <w:szCs w:val="22"/>
          <w:lang w:eastAsia="hu-HU"/>
        </w:rPr>
        <w:t>a közbeszerzési tervet, valamint annak módosítását az elfogadást követően haladéktalanul;</w:t>
      </w:r>
    </w:p>
    <w:p w14:paraId="322FCDDE" w14:textId="77777777" w:rsidR="00061ABC" w:rsidRPr="00061ABC" w:rsidRDefault="00061ABC" w:rsidP="00061ABC">
      <w:pPr>
        <w:suppressAutoHyphens w:val="0"/>
        <w:ind w:right="77"/>
        <w:jc w:val="both"/>
        <w:rPr>
          <w:rFonts w:ascii="Times New Roman" w:eastAsia="Calibri" w:hAnsi="Times New Roman"/>
          <w:color w:val="222222"/>
          <w:sz w:val="22"/>
          <w:szCs w:val="22"/>
          <w:lang w:eastAsia="hu-HU"/>
        </w:rPr>
      </w:pPr>
      <w:r w:rsidRPr="00061ABC">
        <w:rPr>
          <w:rFonts w:ascii="Times New Roman" w:eastAsia="Calibri" w:hAnsi="Times New Roman"/>
          <w:i/>
          <w:iCs/>
          <w:color w:val="222222"/>
          <w:sz w:val="22"/>
          <w:szCs w:val="22"/>
          <w:lang w:eastAsia="hu-HU"/>
        </w:rPr>
        <w:t xml:space="preserve">b) </w:t>
      </w:r>
      <w:r w:rsidRPr="00061ABC">
        <w:rPr>
          <w:rFonts w:ascii="Times New Roman" w:eastAsia="Calibri" w:hAnsi="Times New Roman"/>
          <w:color w:val="222222"/>
          <w:sz w:val="22"/>
          <w:szCs w:val="22"/>
          <w:lang w:eastAsia="hu-HU"/>
        </w:rPr>
        <w:t>az előzetes vitarendezéssel kapcsolatos 80. § (2) bekezdése szerinti adatokat az előzetes vitarendezési kérelem kézhezvételét követően haladéktalanul;</w:t>
      </w:r>
    </w:p>
    <w:p w14:paraId="6EF98487" w14:textId="77777777" w:rsidR="00061ABC" w:rsidRPr="00061ABC" w:rsidRDefault="00061ABC" w:rsidP="00061ABC">
      <w:pPr>
        <w:suppressAutoHyphens w:val="0"/>
        <w:ind w:right="77"/>
        <w:jc w:val="both"/>
        <w:rPr>
          <w:rFonts w:ascii="Times New Roman" w:eastAsia="Calibri" w:hAnsi="Times New Roman"/>
          <w:color w:val="222222"/>
          <w:sz w:val="22"/>
          <w:szCs w:val="22"/>
          <w:lang w:eastAsia="hu-HU"/>
        </w:rPr>
      </w:pPr>
      <w:r w:rsidRPr="00061ABC">
        <w:rPr>
          <w:rFonts w:ascii="Times New Roman" w:eastAsia="Calibri" w:hAnsi="Times New Roman"/>
          <w:i/>
          <w:iCs/>
          <w:color w:val="222222"/>
          <w:sz w:val="22"/>
          <w:szCs w:val="22"/>
          <w:lang w:eastAsia="hu-HU"/>
        </w:rPr>
        <w:t xml:space="preserve">c) </w:t>
      </w:r>
      <w:r w:rsidRPr="00061ABC">
        <w:rPr>
          <w:rFonts w:ascii="Times New Roman" w:eastAsia="Calibri" w:hAnsi="Times New Roman"/>
          <w:color w:val="222222"/>
          <w:sz w:val="22"/>
          <w:szCs w:val="22"/>
          <w:lang w:eastAsia="hu-HU"/>
        </w:rPr>
        <w:t xml:space="preserve">a részvételi jelentkezések és az ajánlatok elbírálásáról szóló </w:t>
      </w:r>
      <w:proofErr w:type="spellStart"/>
      <w:r w:rsidRPr="00061ABC">
        <w:rPr>
          <w:rFonts w:ascii="Times New Roman" w:eastAsia="Calibri" w:hAnsi="Times New Roman"/>
          <w:color w:val="222222"/>
          <w:sz w:val="22"/>
          <w:szCs w:val="22"/>
          <w:lang w:eastAsia="hu-HU"/>
        </w:rPr>
        <w:t>összegezést</w:t>
      </w:r>
      <w:proofErr w:type="spellEnd"/>
      <w:r w:rsidRPr="00061ABC">
        <w:rPr>
          <w:rFonts w:ascii="Times New Roman" w:eastAsia="Calibri" w:hAnsi="Times New Roman"/>
          <w:color w:val="222222"/>
          <w:sz w:val="22"/>
          <w:szCs w:val="22"/>
          <w:lang w:eastAsia="hu-HU"/>
        </w:rPr>
        <w:t>, a részvételre jelentkezőknek vagy az ajánlattevőknek való megküldéssel egyidejűleg;</w:t>
      </w:r>
    </w:p>
    <w:p w14:paraId="755E28CC" w14:textId="77777777" w:rsidR="00061ABC" w:rsidRPr="00061ABC" w:rsidRDefault="00061ABC" w:rsidP="00061ABC">
      <w:pPr>
        <w:suppressAutoHyphens w:val="0"/>
        <w:ind w:right="77"/>
        <w:jc w:val="both"/>
        <w:rPr>
          <w:rFonts w:ascii="Times New Roman" w:eastAsia="Calibri" w:hAnsi="Times New Roman"/>
          <w:color w:val="222222"/>
          <w:sz w:val="22"/>
          <w:szCs w:val="22"/>
          <w:lang w:eastAsia="hu-HU"/>
        </w:rPr>
      </w:pPr>
      <w:r w:rsidRPr="00061ABC">
        <w:rPr>
          <w:rFonts w:ascii="Times New Roman" w:eastAsia="Calibri" w:hAnsi="Times New Roman"/>
          <w:i/>
          <w:iCs/>
          <w:color w:val="222222"/>
          <w:sz w:val="22"/>
          <w:szCs w:val="22"/>
          <w:lang w:eastAsia="hu-HU"/>
        </w:rPr>
        <w:t xml:space="preserve">d) </w:t>
      </w:r>
      <w:r w:rsidRPr="00061ABC">
        <w:rPr>
          <w:rFonts w:ascii="Times New Roman" w:eastAsia="Calibri" w:hAnsi="Times New Roman"/>
          <w:color w:val="222222"/>
          <w:sz w:val="22"/>
          <w:szCs w:val="22"/>
          <w:lang w:eastAsia="hu-HU"/>
        </w:rPr>
        <w:t>a 103. § (6) bekezdés és 115. § (7) bekezdés szerinti dokumentumokat.</w:t>
      </w:r>
    </w:p>
    <w:p w14:paraId="385020C2" w14:textId="77777777" w:rsidR="00061ABC" w:rsidRPr="00061ABC" w:rsidRDefault="00061ABC" w:rsidP="00061ABC">
      <w:pPr>
        <w:suppressAutoHyphens w:val="0"/>
        <w:ind w:right="77"/>
        <w:jc w:val="both"/>
        <w:rPr>
          <w:rFonts w:ascii="Times New Roman" w:eastAsia="Calibri" w:hAnsi="Times New Roman"/>
          <w:color w:val="222222"/>
          <w:sz w:val="22"/>
          <w:szCs w:val="22"/>
          <w:lang w:eastAsia="hu-HU"/>
        </w:rPr>
      </w:pPr>
      <w:r w:rsidRPr="00061ABC">
        <w:rPr>
          <w:rFonts w:ascii="Times New Roman" w:eastAsia="Calibri" w:hAnsi="Times New Roman"/>
          <w:color w:val="222222"/>
          <w:sz w:val="22"/>
          <w:szCs w:val="22"/>
          <w:lang w:eastAsia="hu-HU"/>
        </w:rPr>
        <w:t>(3) Az (1)-(2) bekezdés szerinti adatok közérdekből nyilvános adatok, azok nyilvánosságra hozatala üzleti titokra hivatkozással nem tagadható meg. Ettől eltérően amennyiben a felek az ajánlatot a szerződés mellékletévé teszik, az ajánlat nyilvánosságára a 44. § alkalmazandó.</w:t>
      </w:r>
    </w:p>
    <w:p w14:paraId="750575AF" w14:textId="77777777" w:rsidR="00061ABC" w:rsidRPr="00061ABC" w:rsidRDefault="00061ABC" w:rsidP="00061ABC">
      <w:pPr>
        <w:suppressAutoHyphens w:val="0"/>
        <w:ind w:right="77"/>
        <w:jc w:val="both"/>
        <w:rPr>
          <w:rFonts w:ascii="Times New Roman" w:eastAsia="Calibri" w:hAnsi="Times New Roman"/>
          <w:color w:val="222222"/>
          <w:sz w:val="22"/>
          <w:szCs w:val="22"/>
          <w:lang w:eastAsia="hu-HU"/>
        </w:rPr>
      </w:pPr>
      <w:r w:rsidRPr="00061ABC">
        <w:rPr>
          <w:rFonts w:ascii="Times New Roman" w:eastAsia="Calibri" w:hAnsi="Times New Roman"/>
          <w:color w:val="222222"/>
          <w:sz w:val="22"/>
          <w:szCs w:val="22"/>
          <w:lang w:eastAsia="hu-HU"/>
        </w:rPr>
        <w:t xml:space="preserve">(4) A (2) bekezdés </w:t>
      </w:r>
      <w:r w:rsidRPr="00061ABC">
        <w:rPr>
          <w:rFonts w:ascii="Times New Roman" w:eastAsia="Calibri" w:hAnsi="Times New Roman"/>
          <w:i/>
          <w:iCs/>
          <w:color w:val="222222"/>
          <w:sz w:val="22"/>
          <w:szCs w:val="22"/>
          <w:lang w:eastAsia="hu-HU"/>
        </w:rPr>
        <w:t xml:space="preserve">a) </w:t>
      </w:r>
      <w:r w:rsidRPr="00061ABC">
        <w:rPr>
          <w:rFonts w:ascii="Times New Roman" w:eastAsia="Calibri" w:hAnsi="Times New Roman"/>
          <w:color w:val="222222"/>
          <w:sz w:val="22"/>
          <w:szCs w:val="22"/>
          <w:lang w:eastAsia="hu-HU"/>
        </w:rPr>
        <w:t>pontja szerinti közbeszerzési tervnek a tárgyévet követő évre vonatkozó közbeszerzési terv EKR-ben történő közzétételéig kell elérhetőnek lennie.</w:t>
      </w:r>
    </w:p>
    <w:p w14:paraId="6D80B827" w14:textId="77777777" w:rsidR="00061ABC" w:rsidRPr="00061ABC" w:rsidRDefault="00061ABC" w:rsidP="00061ABC">
      <w:pPr>
        <w:suppressAutoHyphens w:val="0"/>
        <w:ind w:right="77"/>
        <w:jc w:val="both"/>
        <w:rPr>
          <w:rFonts w:ascii="Times New Roman" w:eastAsia="Calibri" w:hAnsi="Times New Roman"/>
          <w:color w:val="222222"/>
          <w:sz w:val="22"/>
          <w:szCs w:val="22"/>
          <w:lang w:eastAsia="hu-HU"/>
        </w:rPr>
      </w:pPr>
      <w:r w:rsidRPr="00061ABC">
        <w:rPr>
          <w:rFonts w:ascii="Times New Roman" w:eastAsia="Calibri" w:hAnsi="Times New Roman"/>
          <w:color w:val="222222"/>
          <w:sz w:val="22"/>
          <w:szCs w:val="22"/>
          <w:lang w:eastAsia="hu-HU"/>
        </w:rPr>
        <w:t xml:space="preserve">(5) A (2) bekezdés </w:t>
      </w:r>
      <w:r w:rsidRPr="00061ABC">
        <w:rPr>
          <w:rFonts w:ascii="Times New Roman" w:eastAsia="Calibri" w:hAnsi="Times New Roman"/>
          <w:i/>
          <w:iCs/>
          <w:color w:val="222222"/>
          <w:sz w:val="22"/>
          <w:szCs w:val="22"/>
          <w:lang w:eastAsia="hu-HU"/>
        </w:rPr>
        <w:t xml:space="preserve">b)-c) </w:t>
      </w:r>
      <w:r w:rsidRPr="00061ABC">
        <w:rPr>
          <w:rFonts w:ascii="Times New Roman" w:eastAsia="Calibri" w:hAnsi="Times New Roman"/>
          <w:color w:val="222222"/>
          <w:sz w:val="22"/>
          <w:szCs w:val="22"/>
          <w:lang w:eastAsia="hu-HU"/>
        </w:rPr>
        <w:t>pontja szerinti adatokat, információt, dokumentumot legalább a 46. § (2) bekezdésében meghatározott időtartamra kell elérhetővé tenni.</w:t>
      </w:r>
    </w:p>
    <w:p w14:paraId="7E259A7D" w14:textId="77777777" w:rsidR="00061ABC" w:rsidRPr="00061ABC" w:rsidRDefault="00061ABC" w:rsidP="00061ABC">
      <w:pPr>
        <w:suppressAutoHyphens w:val="0"/>
        <w:ind w:right="77"/>
        <w:jc w:val="both"/>
        <w:rPr>
          <w:rFonts w:ascii="Times New Roman" w:eastAsia="Calibri" w:hAnsi="Times New Roman"/>
          <w:color w:val="222222"/>
          <w:sz w:val="22"/>
          <w:szCs w:val="22"/>
          <w:lang w:eastAsia="hu-HU"/>
        </w:rPr>
      </w:pPr>
      <w:r w:rsidRPr="00061ABC">
        <w:rPr>
          <w:rFonts w:ascii="Times New Roman" w:eastAsia="Calibri" w:hAnsi="Times New Roman"/>
          <w:color w:val="222222"/>
          <w:sz w:val="22"/>
          <w:szCs w:val="22"/>
          <w:lang w:eastAsia="hu-HU"/>
        </w:rPr>
        <w:t xml:space="preserve">(6) Az (1) bekezdés </w:t>
      </w:r>
      <w:r w:rsidRPr="00061ABC">
        <w:rPr>
          <w:rFonts w:ascii="Times New Roman" w:eastAsia="Calibri" w:hAnsi="Times New Roman"/>
          <w:i/>
          <w:iCs/>
          <w:color w:val="222222"/>
          <w:sz w:val="22"/>
          <w:szCs w:val="22"/>
          <w:lang w:eastAsia="hu-HU"/>
        </w:rPr>
        <w:t xml:space="preserve">a)-b) </w:t>
      </w:r>
      <w:r w:rsidRPr="00061ABC">
        <w:rPr>
          <w:rFonts w:ascii="Times New Roman" w:eastAsia="Calibri" w:hAnsi="Times New Roman"/>
          <w:color w:val="222222"/>
          <w:sz w:val="22"/>
          <w:szCs w:val="22"/>
          <w:lang w:eastAsia="hu-HU"/>
        </w:rPr>
        <w:t>pontja szerinti szerződéseket legalább a teljesítéstől számított öt évig kell elérhetővé tenni.</w:t>
      </w:r>
    </w:p>
    <w:p w14:paraId="03A4A407" w14:textId="77777777" w:rsidR="00061ABC" w:rsidRPr="00061ABC" w:rsidRDefault="00061ABC" w:rsidP="00061ABC">
      <w:pPr>
        <w:suppressAutoHyphens w:val="0"/>
        <w:ind w:right="77"/>
        <w:jc w:val="both"/>
        <w:rPr>
          <w:rFonts w:ascii="Times New Roman" w:eastAsia="Calibri" w:hAnsi="Times New Roman"/>
          <w:color w:val="222222"/>
          <w:sz w:val="22"/>
          <w:szCs w:val="22"/>
          <w:lang w:eastAsia="hu-HU"/>
        </w:rPr>
      </w:pPr>
      <w:r w:rsidRPr="00061ABC">
        <w:rPr>
          <w:rFonts w:ascii="Times New Roman" w:eastAsia="Calibri" w:hAnsi="Times New Roman"/>
          <w:color w:val="222222"/>
          <w:sz w:val="22"/>
          <w:szCs w:val="22"/>
          <w:lang w:eastAsia="hu-HU"/>
        </w:rPr>
        <w:t xml:space="preserve">(7) Az (1) bekezdés </w:t>
      </w:r>
      <w:r w:rsidRPr="00061ABC">
        <w:rPr>
          <w:rFonts w:ascii="Times New Roman" w:eastAsia="Calibri" w:hAnsi="Times New Roman"/>
          <w:i/>
          <w:iCs/>
          <w:color w:val="222222"/>
          <w:sz w:val="22"/>
          <w:szCs w:val="22"/>
          <w:lang w:eastAsia="hu-HU"/>
        </w:rPr>
        <w:t xml:space="preserve">c) </w:t>
      </w:r>
      <w:r w:rsidRPr="00061ABC">
        <w:rPr>
          <w:rFonts w:ascii="Times New Roman" w:eastAsia="Calibri" w:hAnsi="Times New Roman"/>
          <w:color w:val="222222"/>
          <w:sz w:val="22"/>
          <w:szCs w:val="22"/>
          <w:lang w:eastAsia="hu-HU"/>
        </w:rPr>
        <w:t>pontja szerinti tájékoztatást az egy évnél hosszabb vagy határozatlan időre kötött szerződés esetében a szerződés megkötésétől számítva évenként kell aktualizálni.</w:t>
      </w:r>
    </w:p>
    <w:p w14:paraId="56A6D327" w14:textId="77777777" w:rsidR="00CE7E5D" w:rsidRPr="00CE7E5D" w:rsidRDefault="00CE7E5D" w:rsidP="00CE7E5D">
      <w:pPr>
        <w:suppressAutoHyphens w:val="0"/>
        <w:ind w:right="77"/>
        <w:jc w:val="both"/>
        <w:rPr>
          <w:rFonts w:ascii="Times New Roman" w:eastAsia="Calibri" w:hAnsi="Times New Roman"/>
          <w:sz w:val="22"/>
          <w:szCs w:val="22"/>
          <w:lang w:eastAsia="en-US"/>
        </w:rPr>
      </w:pPr>
      <w:r w:rsidRPr="00CE7E5D">
        <w:rPr>
          <w:rFonts w:ascii="Times New Roman" w:eastAsia="Calibri" w:hAnsi="Times New Roman"/>
          <w:sz w:val="22"/>
          <w:szCs w:val="22"/>
          <w:lang w:eastAsia="en-US"/>
        </w:rPr>
        <w:t>A Kbt. értelmében tehát minden közbeszerzési ajánlatkérőnek (így önkormányzatunknak is) a költségvetési év elején, lehetőség szerint március 31-ig éves összesített közbeszerzési tervet (továbbiakban: közbeszerzési terv) kell készíteni az adott évre tervezett közbeszerzésekről. A közbeszerzési tervet az ajánlatkérőnek legalább öt évig meg kell őriznie. A közbeszerzési terv nyilvános.</w:t>
      </w:r>
    </w:p>
    <w:p w14:paraId="58FF6AEA" w14:textId="77777777" w:rsidR="00CE7E5D" w:rsidRPr="00CE7E5D" w:rsidRDefault="00CE7E5D" w:rsidP="00CE7E5D">
      <w:pPr>
        <w:suppressAutoHyphens w:val="0"/>
        <w:ind w:right="77"/>
        <w:jc w:val="both"/>
        <w:rPr>
          <w:rFonts w:ascii="Times New Roman" w:eastAsia="Calibri" w:hAnsi="Times New Roman"/>
          <w:sz w:val="22"/>
          <w:szCs w:val="22"/>
          <w:lang w:eastAsia="en-US"/>
        </w:rPr>
      </w:pPr>
    </w:p>
    <w:p w14:paraId="59B5747D" w14:textId="1FA2549A" w:rsidR="00CE7E5D" w:rsidRPr="00CE7E5D" w:rsidRDefault="00CE7E5D" w:rsidP="00CE7E5D">
      <w:pPr>
        <w:keepNext/>
        <w:tabs>
          <w:tab w:val="left" w:pos="708"/>
        </w:tabs>
        <w:suppressAutoHyphens w:val="0"/>
        <w:jc w:val="both"/>
        <w:outlineLvl w:val="0"/>
        <w:rPr>
          <w:rFonts w:ascii="Times New Roman" w:hAnsi="Times New Roman"/>
          <w:bCs/>
          <w:kern w:val="32"/>
          <w:sz w:val="22"/>
          <w:szCs w:val="22"/>
          <w:lang w:eastAsia="en-US"/>
        </w:rPr>
      </w:pPr>
      <w:bookmarkStart w:id="10" w:name="_Hlk61863767"/>
      <w:r w:rsidRPr="00CE7E5D">
        <w:rPr>
          <w:rFonts w:ascii="Times New Roman" w:hAnsi="Times New Roman"/>
          <w:bCs/>
          <w:kern w:val="32"/>
          <w:sz w:val="22"/>
          <w:szCs w:val="22"/>
          <w:lang w:eastAsia="en-US"/>
        </w:rPr>
        <w:t>Magyarország 202</w:t>
      </w:r>
      <w:r w:rsidR="000674D3">
        <w:rPr>
          <w:rFonts w:ascii="Times New Roman" w:hAnsi="Times New Roman"/>
          <w:bCs/>
          <w:kern w:val="32"/>
          <w:sz w:val="22"/>
          <w:szCs w:val="22"/>
          <w:lang w:eastAsia="en-US"/>
        </w:rPr>
        <w:t>1</w:t>
      </w:r>
      <w:r w:rsidRPr="00CE7E5D">
        <w:rPr>
          <w:rFonts w:ascii="Times New Roman" w:hAnsi="Times New Roman"/>
          <w:bCs/>
          <w:kern w:val="32"/>
          <w:sz w:val="22"/>
          <w:szCs w:val="22"/>
          <w:lang w:eastAsia="en-US"/>
        </w:rPr>
        <w:t>. évi központi költségvetéséről szóló 20</w:t>
      </w:r>
      <w:r w:rsidR="000674D3">
        <w:rPr>
          <w:rFonts w:ascii="Times New Roman" w:hAnsi="Times New Roman"/>
          <w:bCs/>
          <w:kern w:val="32"/>
          <w:sz w:val="22"/>
          <w:szCs w:val="22"/>
          <w:lang w:eastAsia="en-US"/>
        </w:rPr>
        <w:t>20</w:t>
      </w:r>
      <w:r w:rsidRPr="00CE7E5D">
        <w:rPr>
          <w:rFonts w:ascii="Times New Roman" w:hAnsi="Times New Roman"/>
          <w:bCs/>
          <w:kern w:val="32"/>
          <w:sz w:val="22"/>
          <w:szCs w:val="22"/>
          <w:lang w:eastAsia="en-US"/>
        </w:rPr>
        <w:t xml:space="preserve">. évi </w:t>
      </w:r>
      <w:r w:rsidR="000674D3">
        <w:rPr>
          <w:rFonts w:ascii="Times New Roman" w:hAnsi="Times New Roman"/>
          <w:bCs/>
          <w:kern w:val="32"/>
          <w:sz w:val="22"/>
          <w:szCs w:val="22"/>
          <w:lang w:eastAsia="en-US"/>
        </w:rPr>
        <w:t>XC.</w:t>
      </w:r>
      <w:r w:rsidRPr="00CE7E5D">
        <w:rPr>
          <w:rFonts w:ascii="Times New Roman" w:hAnsi="Times New Roman"/>
          <w:bCs/>
          <w:kern w:val="32"/>
          <w:sz w:val="22"/>
          <w:szCs w:val="22"/>
          <w:lang w:eastAsia="en-US"/>
        </w:rPr>
        <w:t xml:space="preserve"> törvény 7</w:t>
      </w:r>
      <w:r w:rsidR="000674D3">
        <w:rPr>
          <w:rFonts w:ascii="Times New Roman" w:hAnsi="Times New Roman"/>
          <w:bCs/>
          <w:kern w:val="32"/>
          <w:sz w:val="22"/>
          <w:szCs w:val="22"/>
          <w:lang w:eastAsia="en-US"/>
        </w:rPr>
        <w:t>4</w:t>
      </w:r>
      <w:r w:rsidRPr="00CE7E5D">
        <w:rPr>
          <w:rFonts w:ascii="Times New Roman" w:hAnsi="Times New Roman"/>
          <w:bCs/>
          <w:kern w:val="32"/>
          <w:sz w:val="22"/>
          <w:szCs w:val="22"/>
          <w:lang w:eastAsia="en-US"/>
        </w:rPr>
        <w:t>.§-</w:t>
      </w:r>
      <w:proofErr w:type="spellStart"/>
      <w:r w:rsidRPr="00CE7E5D">
        <w:rPr>
          <w:rFonts w:ascii="Times New Roman" w:hAnsi="Times New Roman"/>
          <w:bCs/>
          <w:kern w:val="32"/>
          <w:sz w:val="22"/>
          <w:szCs w:val="22"/>
          <w:lang w:eastAsia="en-US"/>
        </w:rPr>
        <w:t>ában</w:t>
      </w:r>
      <w:proofErr w:type="spellEnd"/>
      <w:r w:rsidRPr="00CE7E5D">
        <w:rPr>
          <w:rFonts w:ascii="Times New Roman" w:hAnsi="Times New Roman"/>
          <w:bCs/>
          <w:kern w:val="32"/>
          <w:sz w:val="22"/>
          <w:szCs w:val="22"/>
          <w:lang w:eastAsia="en-US"/>
        </w:rPr>
        <w:t xml:space="preserve"> </w:t>
      </w:r>
      <w:bookmarkEnd w:id="10"/>
      <w:r w:rsidRPr="00CE7E5D">
        <w:rPr>
          <w:rFonts w:ascii="Times New Roman" w:hAnsi="Times New Roman"/>
          <w:bCs/>
          <w:kern w:val="32"/>
          <w:sz w:val="22"/>
          <w:szCs w:val="22"/>
          <w:lang w:eastAsia="en-US"/>
        </w:rPr>
        <w:t>foglalt értékhatárok tekintetében az Önkormányzatoknak közbeszerzési eljárást kell lefolytatni, tehát a 202</w:t>
      </w:r>
      <w:r w:rsidR="000674D3">
        <w:rPr>
          <w:rFonts w:ascii="Times New Roman" w:hAnsi="Times New Roman"/>
          <w:bCs/>
          <w:kern w:val="32"/>
          <w:sz w:val="22"/>
          <w:szCs w:val="22"/>
          <w:lang w:eastAsia="en-US"/>
        </w:rPr>
        <w:t>1</w:t>
      </w:r>
      <w:r w:rsidRPr="00CE7E5D">
        <w:rPr>
          <w:rFonts w:ascii="Times New Roman" w:hAnsi="Times New Roman"/>
          <w:bCs/>
          <w:kern w:val="32"/>
          <w:sz w:val="22"/>
          <w:szCs w:val="22"/>
          <w:lang w:eastAsia="en-US"/>
        </w:rPr>
        <w:t>. évi közbeszerzési tervben szükséges szerepeltetni az értékhatáron felüli beruházásokat.</w:t>
      </w:r>
    </w:p>
    <w:p w14:paraId="2142C551" w14:textId="77777777" w:rsidR="00CE7E5D" w:rsidRPr="00CE7E5D" w:rsidRDefault="00CE7E5D" w:rsidP="00CE7E5D">
      <w:pPr>
        <w:suppressAutoHyphens w:val="0"/>
        <w:rPr>
          <w:rFonts w:ascii="Times New Roman" w:eastAsia="Calibri" w:hAnsi="Times New Roman"/>
          <w:sz w:val="22"/>
          <w:szCs w:val="22"/>
          <w:lang w:eastAsia="en-US"/>
        </w:rPr>
      </w:pPr>
    </w:p>
    <w:p w14:paraId="1998691A" w14:textId="75E274E6" w:rsidR="00CE7E5D" w:rsidRPr="00CE7E5D" w:rsidRDefault="000674D3" w:rsidP="00CE7E5D">
      <w:pPr>
        <w:suppressAutoHyphens w:val="0"/>
        <w:rPr>
          <w:rFonts w:ascii="Times New Roman" w:eastAsia="Calibri" w:hAnsi="Times New Roman"/>
          <w:sz w:val="22"/>
          <w:szCs w:val="22"/>
          <w:lang w:eastAsia="hu-HU"/>
        </w:rPr>
      </w:pPr>
      <w:r w:rsidRPr="000674D3">
        <w:rPr>
          <w:rFonts w:ascii="Times New Roman" w:eastAsia="Calibri" w:hAnsi="Times New Roman"/>
          <w:sz w:val="22"/>
          <w:szCs w:val="22"/>
          <w:lang w:eastAsia="en-US"/>
        </w:rPr>
        <w:t xml:space="preserve">Magyarország 2021. évi központi költségvetéséről szóló 2020. évi XC. törvény </w:t>
      </w:r>
      <w:r>
        <w:rPr>
          <w:rFonts w:ascii="Times New Roman" w:eastAsia="Calibri" w:hAnsi="Times New Roman"/>
          <w:sz w:val="22"/>
          <w:szCs w:val="22"/>
          <w:lang w:eastAsia="en-US"/>
        </w:rPr>
        <w:t>alapján</w:t>
      </w:r>
      <w:r w:rsidR="00CE7E5D" w:rsidRPr="00CE7E5D">
        <w:rPr>
          <w:rFonts w:ascii="Times New Roman" w:eastAsia="Calibri" w:hAnsi="Times New Roman"/>
          <w:sz w:val="22"/>
          <w:szCs w:val="22"/>
          <w:lang w:eastAsia="en-US"/>
        </w:rPr>
        <w:t>:</w:t>
      </w:r>
    </w:p>
    <w:p w14:paraId="668FF564" w14:textId="77777777" w:rsidR="000674D3" w:rsidRPr="000674D3" w:rsidRDefault="000674D3" w:rsidP="000674D3">
      <w:pPr>
        <w:tabs>
          <w:tab w:val="left" w:pos="6663"/>
        </w:tabs>
        <w:suppressAutoHyphens w:val="0"/>
        <w:jc w:val="both"/>
        <w:rPr>
          <w:rFonts w:ascii="Times New Roman" w:eastAsia="Calibri" w:hAnsi="Times New Roman"/>
          <w:sz w:val="22"/>
          <w:szCs w:val="22"/>
          <w:lang w:eastAsia="en-US"/>
        </w:rPr>
      </w:pPr>
      <w:r w:rsidRPr="000674D3">
        <w:rPr>
          <w:rFonts w:ascii="Times New Roman" w:eastAsia="Calibri" w:hAnsi="Times New Roman"/>
          <w:b/>
          <w:bCs/>
          <w:sz w:val="22"/>
          <w:szCs w:val="22"/>
          <w:lang w:eastAsia="en-US"/>
        </w:rPr>
        <w:t xml:space="preserve">74. § </w:t>
      </w:r>
      <w:r w:rsidRPr="000674D3">
        <w:rPr>
          <w:rFonts w:ascii="Times New Roman" w:eastAsia="Calibri" w:hAnsi="Times New Roman"/>
          <w:sz w:val="22"/>
          <w:szCs w:val="22"/>
          <w:lang w:eastAsia="en-US"/>
        </w:rPr>
        <w:t xml:space="preserve">(1) A közbeszerzésekről szóló </w:t>
      </w:r>
      <w:hyperlink r:id="rId8" w:tgtFrame="_blank" w:history="1">
        <w:r w:rsidRPr="000674D3">
          <w:rPr>
            <w:rStyle w:val="Hiperhivatkozs"/>
            <w:rFonts w:ascii="Times New Roman" w:eastAsia="Calibri" w:hAnsi="Times New Roman"/>
            <w:color w:val="auto"/>
            <w:sz w:val="22"/>
            <w:szCs w:val="22"/>
            <w:lang w:eastAsia="en-US"/>
          </w:rPr>
          <w:t xml:space="preserve">2015. évi CXLIII. törvény 15. § (1) bekezdés </w:t>
        </w:r>
      </w:hyperlink>
      <w:hyperlink r:id="rId9" w:anchor="sidlawrefP(15)B(1)p(b)" w:history="1">
        <w:r w:rsidRPr="000674D3">
          <w:rPr>
            <w:rStyle w:val="Hiperhivatkozs"/>
            <w:rFonts w:ascii="Times New Roman" w:eastAsia="Calibri" w:hAnsi="Times New Roman"/>
            <w:i/>
            <w:iCs/>
            <w:color w:val="auto"/>
            <w:sz w:val="22"/>
            <w:szCs w:val="22"/>
            <w:lang w:eastAsia="en-US"/>
          </w:rPr>
          <w:t xml:space="preserve">b) </w:t>
        </w:r>
      </w:hyperlink>
      <w:hyperlink r:id="rId10" w:anchor="sidlawrefP(15)B(1)p(b)" w:history="1">
        <w:r w:rsidRPr="000674D3">
          <w:rPr>
            <w:rStyle w:val="Hiperhivatkozs"/>
            <w:rFonts w:ascii="Times New Roman" w:eastAsia="Calibri" w:hAnsi="Times New Roman"/>
            <w:color w:val="auto"/>
            <w:sz w:val="22"/>
            <w:szCs w:val="22"/>
            <w:lang w:eastAsia="en-US"/>
          </w:rPr>
          <w:t>pontja</w:t>
        </w:r>
      </w:hyperlink>
      <w:r w:rsidRPr="000674D3">
        <w:rPr>
          <w:rFonts w:ascii="Times New Roman" w:eastAsia="Calibri" w:hAnsi="Times New Roman"/>
          <w:sz w:val="22"/>
          <w:szCs w:val="22"/>
          <w:lang w:eastAsia="en-US"/>
        </w:rPr>
        <w:t xml:space="preserve"> szerinti nemzeti közbeszerzési értékhatár - kivéve a közszolgáltatói szerződésekre vonatkozó értékhatárt - 2021. január 1-jétől 2021. december 31-éig</w:t>
      </w:r>
    </w:p>
    <w:p w14:paraId="3BC5F630" w14:textId="5EAE6CCC" w:rsidR="000674D3" w:rsidRPr="000674D3" w:rsidRDefault="000674D3" w:rsidP="000674D3">
      <w:pPr>
        <w:tabs>
          <w:tab w:val="left" w:pos="6663"/>
        </w:tabs>
        <w:suppressAutoHyphens w:val="0"/>
        <w:jc w:val="both"/>
        <w:rPr>
          <w:rFonts w:ascii="Times New Roman" w:eastAsia="Calibri" w:hAnsi="Times New Roman"/>
          <w:sz w:val="22"/>
          <w:szCs w:val="22"/>
          <w:lang w:eastAsia="en-US"/>
        </w:rPr>
      </w:pPr>
      <w:r w:rsidRPr="000674D3">
        <w:rPr>
          <w:rFonts w:ascii="Times New Roman" w:eastAsia="Calibri" w:hAnsi="Times New Roman"/>
          <w:i/>
          <w:iCs/>
          <w:sz w:val="22"/>
          <w:szCs w:val="22"/>
          <w:lang w:eastAsia="en-US"/>
        </w:rPr>
        <w:t xml:space="preserve">a) </w:t>
      </w:r>
      <w:r w:rsidRPr="000674D3">
        <w:rPr>
          <w:rFonts w:ascii="Times New Roman" w:eastAsia="Calibri" w:hAnsi="Times New Roman"/>
          <w:sz w:val="22"/>
          <w:szCs w:val="22"/>
          <w:lang w:eastAsia="en-US"/>
        </w:rPr>
        <w:t>árubeszerzés esetében 15,0 millió forint,</w:t>
      </w:r>
    </w:p>
    <w:p w14:paraId="348268C1" w14:textId="6490ACE4" w:rsidR="000674D3" w:rsidRPr="000674D3" w:rsidRDefault="000674D3" w:rsidP="000674D3">
      <w:pPr>
        <w:tabs>
          <w:tab w:val="left" w:pos="6663"/>
        </w:tabs>
        <w:suppressAutoHyphens w:val="0"/>
        <w:jc w:val="both"/>
        <w:rPr>
          <w:rFonts w:ascii="Times New Roman" w:eastAsia="Calibri" w:hAnsi="Times New Roman"/>
          <w:sz w:val="22"/>
          <w:szCs w:val="22"/>
          <w:lang w:eastAsia="en-US"/>
        </w:rPr>
      </w:pPr>
      <w:r w:rsidRPr="000674D3">
        <w:rPr>
          <w:rFonts w:ascii="Times New Roman" w:eastAsia="Calibri" w:hAnsi="Times New Roman"/>
          <w:i/>
          <w:iCs/>
          <w:sz w:val="22"/>
          <w:szCs w:val="22"/>
          <w:lang w:eastAsia="en-US"/>
        </w:rPr>
        <w:t xml:space="preserve">b) </w:t>
      </w:r>
      <w:r w:rsidRPr="000674D3">
        <w:rPr>
          <w:rFonts w:ascii="Times New Roman" w:eastAsia="Calibri" w:hAnsi="Times New Roman"/>
          <w:sz w:val="22"/>
          <w:szCs w:val="22"/>
          <w:lang w:eastAsia="en-US"/>
        </w:rPr>
        <w:t>építési beruházás esetében 50,0 millió forint,</w:t>
      </w:r>
    </w:p>
    <w:p w14:paraId="09F97B60" w14:textId="1D459E6B" w:rsidR="000674D3" w:rsidRPr="000674D3" w:rsidRDefault="000674D3" w:rsidP="000674D3">
      <w:pPr>
        <w:tabs>
          <w:tab w:val="left" w:pos="6663"/>
        </w:tabs>
        <w:suppressAutoHyphens w:val="0"/>
        <w:jc w:val="both"/>
        <w:rPr>
          <w:rFonts w:ascii="Times New Roman" w:eastAsia="Calibri" w:hAnsi="Times New Roman"/>
          <w:sz w:val="22"/>
          <w:szCs w:val="22"/>
          <w:lang w:eastAsia="en-US"/>
        </w:rPr>
      </w:pPr>
      <w:r w:rsidRPr="000674D3">
        <w:rPr>
          <w:rFonts w:ascii="Times New Roman" w:eastAsia="Calibri" w:hAnsi="Times New Roman"/>
          <w:i/>
          <w:iCs/>
          <w:sz w:val="22"/>
          <w:szCs w:val="22"/>
          <w:lang w:eastAsia="en-US"/>
        </w:rPr>
        <w:t xml:space="preserve">c) </w:t>
      </w:r>
      <w:r w:rsidRPr="000674D3">
        <w:rPr>
          <w:rFonts w:ascii="Times New Roman" w:eastAsia="Calibri" w:hAnsi="Times New Roman"/>
          <w:sz w:val="22"/>
          <w:szCs w:val="22"/>
          <w:lang w:eastAsia="en-US"/>
        </w:rPr>
        <w:t>építési koncesszió esetében 100,0 millió forint,</w:t>
      </w:r>
    </w:p>
    <w:p w14:paraId="42FEBB63" w14:textId="12DB1E74" w:rsidR="000674D3" w:rsidRPr="000674D3" w:rsidRDefault="000674D3" w:rsidP="000674D3">
      <w:pPr>
        <w:tabs>
          <w:tab w:val="left" w:pos="6663"/>
        </w:tabs>
        <w:suppressAutoHyphens w:val="0"/>
        <w:jc w:val="both"/>
        <w:rPr>
          <w:rFonts w:ascii="Times New Roman" w:eastAsia="Calibri" w:hAnsi="Times New Roman"/>
          <w:sz w:val="22"/>
          <w:szCs w:val="22"/>
          <w:lang w:eastAsia="en-US"/>
        </w:rPr>
      </w:pPr>
      <w:r w:rsidRPr="000674D3">
        <w:rPr>
          <w:rFonts w:ascii="Times New Roman" w:eastAsia="Calibri" w:hAnsi="Times New Roman"/>
          <w:i/>
          <w:iCs/>
          <w:sz w:val="22"/>
          <w:szCs w:val="22"/>
          <w:lang w:eastAsia="en-US"/>
        </w:rPr>
        <w:t xml:space="preserve">d) </w:t>
      </w:r>
      <w:r w:rsidRPr="000674D3">
        <w:rPr>
          <w:rFonts w:ascii="Times New Roman" w:eastAsia="Calibri" w:hAnsi="Times New Roman"/>
          <w:sz w:val="22"/>
          <w:szCs w:val="22"/>
          <w:lang w:eastAsia="en-US"/>
        </w:rPr>
        <w:t>szolgáltatás megrendelése esetében 15,0 millió forint,</w:t>
      </w:r>
    </w:p>
    <w:p w14:paraId="41679091" w14:textId="7B2C08BA" w:rsidR="000674D3" w:rsidRPr="000674D3" w:rsidRDefault="000674D3" w:rsidP="000674D3">
      <w:pPr>
        <w:tabs>
          <w:tab w:val="left" w:pos="6663"/>
        </w:tabs>
        <w:suppressAutoHyphens w:val="0"/>
        <w:jc w:val="both"/>
        <w:rPr>
          <w:rFonts w:ascii="Times New Roman" w:eastAsia="Calibri" w:hAnsi="Times New Roman"/>
          <w:sz w:val="22"/>
          <w:szCs w:val="22"/>
          <w:lang w:eastAsia="en-US"/>
        </w:rPr>
      </w:pPr>
      <w:r w:rsidRPr="000674D3">
        <w:rPr>
          <w:rFonts w:ascii="Times New Roman" w:eastAsia="Calibri" w:hAnsi="Times New Roman"/>
          <w:i/>
          <w:iCs/>
          <w:sz w:val="22"/>
          <w:szCs w:val="22"/>
          <w:lang w:eastAsia="en-US"/>
        </w:rPr>
        <w:t xml:space="preserve">e) </w:t>
      </w:r>
      <w:r w:rsidRPr="000674D3">
        <w:rPr>
          <w:rFonts w:ascii="Times New Roman" w:eastAsia="Calibri" w:hAnsi="Times New Roman"/>
          <w:sz w:val="22"/>
          <w:szCs w:val="22"/>
          <w:lang w:eastAsia="en-US"/>
        </w:rPr>
        <w:t>szolgáltatási koncesszió esetében 30,0 millió forint.</w:t>
      </w:r>
    </w:p>
    <w:p w14:paraId="3D21EF15" w14:textId="6357B770" w:rsidR="000674D3" w:rsidRPr="000674D3" w:rsidRDefault="000674D3" w:rsidP="000674D3">
      <w:pPr>
        <w:tabs>
          <w:tab w:val="left" w:pos="6663"/>
        </w:tabs>
        <w:suppressAutoHyphens w:val="0"/>
        <w:jc w:val="both"/>
        <w:rPr>
          <w:rFonts w:ascii="Times New Roman" w:eastAsia="Calibri" w:hAnsi="Times New Roman"/>
          <w:sz w:val="22"/>
          <w:szCs w:val="22"/>
          <w:lang w:eastAsia="en-US"/>
        </w:rPr>
      </w:pPr>
      <w:r w:rsidRPr="000674D3">
        <w:rPr>
          <w:rFonts w:ascii="Times New Roman" w:eastAsia="Calibri" w:hAnsi="Times New Roman"/>
          <w:sz w:val="22"/>
          <w:szCs w:val="22"/>
          <w:lang w:eastAsia="en-US"/>
        </w:rPr>
        <w:t>(2) Az (1) bekezdéstől eltérően a közszolgáltatói szerződésekre vonatkozó nemzeti közbeszerzési értékhatár 2021. január 1-jétől 2021. december 31-éig</w:t>
      </w:r>
    </w:p>
    <w:p w14:paraId="59DDBB64" w14:textId="372524DF" w:rsidR="000674D3" w:rsidRPr="000674D3" w:rsidRDefault="000674D3" w:rsidP="000674D3">
      <w:pPr>
        <w:tabs>
          <w:tab w:val="left" w:pos="6663"/>
        </w:tabs>
        <w:suppressAutoHyphens w:val="0"/>
        <w:jc w:val="both"/>
        <w:rPr>
          <w:rFonts w:ascii="Times New Roman" w:eastAsia="Calibri" w:hAnsi="Times New Roman"/>
          <w:sz w:val="22"/>
          <w:szCs w:val="22"/>
          <w:lang w:eastAsia="en-US"/>
        </w:rPr>
      </w:pPr>
      <w:r w:rsidRPr="000674D3">
        <w:rPr>
          <w:rFonts w:ascii="Times New Roman" w:eastAsia="Calibri" w:hAnsi="Times New Roman"/>
          <w:i/>
          <w:iCs/>
          <w:sz w:val="22"/>
          <w:szCs w:val="22"/>
          <w:lang w:eastAsia="en-US"/>
        </w:rPr>
        <w:t xml:space="preserve">a) </w:t>
      </w:r>
      <w:r w:rsidRPr="000674D3">
        <w:rPr>
          <w:rFonts w:ascii="Times New Roman" w:eastAsia="Calibri" w:hAnsi="Times New Roman"/>
          <w:sz w:val="22"/>
          <w:szCs w:val="22"/>
          <w:lang w:eastAsia="en-US"/>
        </w:rPr>
        <w:t>árubeszerzés esetében 50,0 millió forint,</w:t>
      </w:r>
    </w:p>
    <w:p w14:paraId="2A6ABF19" w14:textId="2704490B" w:rsidR="000674D3" w:rsidRPr="000674D3" w:rsidRDefault="000674D3" w:rsidP="000674D3">
      <w:pPr>
        <w:tabs>
          <w:tab w:val="left" w:pos="6663"/>
        </w:tabs>
        <w:suppressAutoHyphens w:val="0"/>
        <w:jc w:val="both"/>
        <w:rPr>
          <w:rFonts w:ascii="Times New Roman" w:eastAsia="Calibri" w:hAnsi="Times New Roman"/>
          <w:sz w:val="22"/>
          <w:szCs w:val="22"/>
          <w:lang w:eastAsia="en-US"/>
        </w:rPr>
      </w:pPr>
      <w:r w:rsidRPr="000674D3">
        <w:rPr>
          <w:rFonts w:ascii="Times New Roman" w:eastAsia="Calibri" w:hAnsi="Times New Roman"/>
          <w:i/>
          <w:iCs/>
          <w:sz w:val="22"/>
          <w:szCs w:val="22"/>
          <w:lang w:eastAsia="en-US"/>
        </w:rPr>
        <w:t xml:space="preserve">b) </w:t>
      </w:r>
      <w:r w:rsidRPr="000674D3">
        <w:rPr>
          <w:rFonts w:ascii="Times New Roman" w:eastAsia="Calibri" w:hAnsi="Times New Roman"/>
          <w:sz w:val="22"/>
          <w:szCs w:val="22"/>
          <w:lang w:eastAsia="en-US"/>
        </w:rPr>
        <w:t>építési beruházás esetében 100,0 millió forint,</w:t>
      </w:r>
    </w:p>
    <w:p w14:paraId="5C31FEC4" w14:textId="6A72F027" w:rsidR="000674D3" w:rsidRPr="000674D3" w:rsidRDefault="000674D3" w:rsidP="000674D3">
      <w:pPr>
        <w:tabs>
          <w:tab w:val="left" w:pos="6663"/>
        </w:tabs>
        <w:suppressAutoHyphens w:val="0"/>
        <w:jc w:val="both"/>
        <w:rPr>
          <w:rFonts w:ascii="Times New Roman" w:eastAsia="Calibri" w:hAnsi="Times New Roman"/>
          <w:sz w:val="22"/>
          <w:szCs w:val="22"/>
          <w:lang w:eastAsia="en-US"/>
        </w:rPr>
      </w:pPr>
      <w:r w:rsidRPr="000674D3">
        <w:rPr>
          <w:rFonts w:ascii="Times New Roman" w:eastAsia="Calibri" w:hAnsi="Times New Roman"/>
          <w:i/>
          <w:iCs/>
          <w:sz w:val="22"/>
          <w:szCs w:val="22"/>
          <w:lang w:eastAsia="en-US"/>
        </w:rPr>
        <w:t xml:space="preserve">c) </w:t>
      </w:r>
      <w:r w:rsidRPr="000674D3">
        <w:rPr>
          <w:rFonts w:ascii="Times New Roman" w:eastAsia="Calibri" w:hAnsi="Times New Roman"/>
          <w:sz w:val="22"/>
          <w:szCs w:val="22"/>
          <w:lang w:eastAsia="en-US"/>
        </w:rPr>
        <w:t>szolgáltatás megrendelése esetében 50,0 millió forint,</w:t>
      </w:r>
    </w:p>
    <w:p w14:paraId="0507997F" w14:textId="5673FB1B" w:rsidR="000674D3" w:rsidRPr="000674D3" w:rsidRDefault="000674D3" w:rsidP="000674D3">
      <w:pPr>
        <w:tabs>
          <w:tab w:val="left" w:pos="6663"/>
        </w:tabs>
        <w:suppressAutoHyphens w:val="0"/>
        <w:jc w:val="both"/>
        <w:rPr>
          <w:rFonts w:ascii="Times New Roman" w:eastAsia="Calibri" w:hAnsi="Times New Roman"/>
          <w:sz w:val="22"/>
          <w:szCs w:val="22"/>
          <w:lang w:eastAsia="en-US"/>
        </w:rPr>
      </w:pPr>
      <w:r w:rsidRPr="000674D3">
        <w:rPr>
          <w:rFonts w:ascii="Times New Roman" w:eastAsia="Calibri" w:hAnsi="Times New Roman"/>
          <w:i/>
          <w:iCs/>
          <w:sz w:val="22"/>
          <w:szCs w:val="22"/>
          <w:lang w:eastAsia="en-US"/>
        </w:rPr>
        <w:t xml:space="preserve">d) </w:t>
      </w:r>
      <w:r w:rsidRPr="000674D3">
        <w:rPr>
          <w:rFonts w:ascii="Times New Roman" w:eastAsia="Calibri" w:hAnsi="Times New Roman"/>
          <w:sz w:val="22"/>
          <w:szCs w:val="22"/>
          <w:lang w:eastAsia="en-US"/>
        </w:rPr>
        <w:t>építési koncesszió esetében 200,0 millió forint,</w:t>
      </w:r>
    </w:p>
    <w:p w14:paraId="0F984D05" w14:textId="3A752D13" w:rsidR="000674D3" w:rsidRPr="000674D3" w:rsidRDefault="000674D3" w:rsidP="000674D3">
      <w:pPr>
        <w:tabs>
          <w:tab w:val="left" w:pos="6663"/>
        </w:tabs>
        <w:suppressAutoHyphens w:val="0"/>
        <w:jc w:val="both"/>
        <w:rPr>
          <w:rFonts w:ascii="Times New Roman" w:eastAsia="Calibri" w:hAnsi="Times New Roman"/>
          <w:sz w:val="22"/>
          <w:szCs w:val="22"/>
          <w:lang w:eastAsia="en-US"/>
        </w:rPr>
      </w:pPr>
      <w:r w:rsidRPr="000674D3">
        <w:rPr>
          <w:rFonts w:ascii="Times New Roman" w:eastAsia="Calibri" w:hAnsi="Times New Roman"/>
          <w:i/>
          <w:iCs/>
          <w:sz w:val="22"/>
          <w:szCs w:val="22"/>
          <w:lang w:eastAsia="en-US"/>
        </w:rPr>
        <w:t xml:space="preserve">e) </w:t>
      </w:r>
      <w:r w:rsidRPr="000674D3">
        <w:rPr>
          <w:rFonts w:ascii="Times New Roman" w:eastAsia="Calibri" w:hAnsi="Times New Roman"/>
          <w:sz w:val="22"/>
          <w:szCs w:val="22"/>
          <w:lang w:eastAsia="en-US"/>
        </w:rPr>
        <w:t>szolgáltatási koncesszió esetében 100,0 millió forint.</w:t>
      </w:r>
    </w:p>
    <w:p w14:paraId="6EBC8E16" w14:textId="17F89EE5" w:rsidR="00CE7E5D" w:rsidRPr="00CE7E5D" w:rsidRDefault="00CE7E5D" w:rsidP="00CE7E5D">
      <w:pPr>
        <w:tabs>
          <w:tab w:val="left" w:pos="6663"/>
        </w:tabs>
        <w:suppressAutoHyphens w:val="0"/>
        <w:jc w:val="both"/>
        <w:rPr>
          <w:rFonts w:ascii="Times New Roman" w:eastAsia="Calibri" w:hAnsi="Times New Roman"/>
          <w:sz w:val="22"/>
          <w:szCs w:val="22"/>
          <w:lang w:eastAsia="en-US"/>
        </w:rPr>
      </w:pPr>
    </w:p>
    <w:p w14:paraId="52A3E6EA" w14:textId="77777777" w:rsidR="00CE7E5D" w:rsidRPr="00CE7E5D" w:rsidRDefault="00CE7E5D" w:rsidP="00CE7E5D">
      <w:pPr>
        <w:suppressAutoHyphens w:val="0"/>
        <w:jc w:val="both"/>
        <w:rPr>
          <w:rFonts w:ascii="Times New Roman" w:eastAsia="Calibri" w:hAnsi="Times New Roman"/>
          <w:b/>
          <w:sz w:val="22"/>
          <w:szCs w:val="22"/>
          <w:lang w:eastAsia="en-US"/>
        </w:rPr>
      </w:pPr>
    </w:p>
    <w:p w14:paraId="58819777" w14:textId="303D7A34" w:rsidR="00EB386A" w:rsidRPr="008048B2" w:rsidRDefault="00EB386A" w:rsidP="00EB386A">
      <w:pPr>
        <w:suppressAutoHyphens w:val="0"/>
        <w:spacing w:before="31"/>
        <w:ind w:right="77"/>
        <w:jc w:val="both"/>
        <w:rPr>
          <w:rFonts w:ascii="Times New Roman" w:eastAsia="Calibri" w:hAnsi="Times New Roman"/>
          <w:sz w:val="22"/>
          <w:szCs w:val="22"/>
          <w:lang w:eastAsia="en-US"/>
        </w:rPr>
      </w:pPr>
      <w:r w:rsidRPr="008048B2">
        <w:rPr>
          <w:rFonts w:ascii="Times New Roman" w:eastAsia="Calibri" w:hAnsi="Times New Roman"/>
          <w:sz w:val="22"/>
          <w:szCs w:val="22"/>
          <w:lang w:eastAsia="en-US"/>
        </w:rPr>
        <w:t xml:space="preserve">2020.04.30-án értesültünk arról, hogy a Bölcsődei férőhelyek kialakítása, bővítése c. felhívására benyújtott, TOP-1.4.1-19-FE1-2019-00009 azonosítószámmal nyilvántartott támogatási kérelmünket Pénzügyminisztérium Regionális Fejlesztési Programok Végrehajtásáért Felelős Helyettes Államtitkárság vezetője 371 238 241  Ft összegű támogatásra érdemesnek ítélte. </w:t>
      </w:r>
    </w:p>
    <w:p w14:paraId="4185E5CC" w14:textId="4DF057E3" w:rsidR="00EB386A" w:rsidRPr="00CE7E5D" w:rsidRDefault="00EB386A" w:rsidP="00EB386A">
      <w:pPr>
        <w:suppressAutoHyphens w:val="0"/>
        <w:spacing w:before="31"/>
        <w:ind w:right="77"/>
        <w:jc w:val="both"/>
        <w:rPr>
          <w:rFonts w:ascii="Times New Roman" w:eastAsia="Calibri" w:hAnsi="Times New Roman"/>
          <w:sz w:val="22"/>
          <w:szCs w:val="22"/>
          <w:lang w:eastAsia="en-US"/>
        </w:rPr>
      </w:pPr>
      <w:r w:rsidRPr="008048B2">
        <w:rPr>
          <w:rFonts w:ascii="Times New Roman" w:eastAsia="Calibri" w:hAnsi="Times New Roman"/>
          <w:sz w:val="22"/>
          <w:szCs w:val="22"/>
          <w:lang w:eastAsia="en-US"/>
        </w:rPr>
        <w:t xml:space="preserve">A </w:t>
      </w:r>
      <w:r w:rsidR="008048B2" w:rsidRPr="008048B2">
        <w:rPr>
          <w:rFonts w:ascii="Times New Roman" w:eastAsia="Calibri" w:hAnsi="Times New Roman"/>
          <w:sz w:val="22"/>
          <w:szCs w:val="22"/>
          <w:lang w:eastAsia="en-US"/>
        </w:rPr>
        <w:t>projektnek mind az építési beruházás, mind az árubeszerzés része a Kbt. hatálya alá tartozik, így e tárgyakban két további eljárást kell a közbeszerzési tervben feltüntetni.</w:t>
      </w:r>
    </w:p>
    <w:p w14:paraId="1727DEFD" w14:textId="77777777" w:rsidR="00CE7E5D" w:rsidRPr="00CE7E5D" w:rsidRDefault="00CE7E5D" w:rsidP="00CE7E5D">
      <w:pPr>
        <w:suppressAutoHyphens w:val="0"/>
        <w:spacing w:before="31"/>
        <w:ind w:right="77"/>
        <w:jc w:val="both"/>
        <w:rPr>
          <w:rFonts w:ascii="Times New Roman" w:eastAsia="Calibri" w:hAnsi="Times New Roman"/>
          <w:sz w:val="22"/>
          <w:szCs w:val="22"/>
          <w:lang w:eastAsia="en-US"/>
        </w:rPr>
      </w:pPr>
    </w:p>
    <w:p w14:paraId="7186E757" w14:textId="77777777" w:rsidR="00CE7E5D" w:rsidRPr="00CE7E5D" w:rsidRDefault="00CE7E5D" w:rsidP="00CE7E5D">
      <w:pPr>
        <w:suppressAutoHyphens w:val="0"/>
        <w:spacing w:before="31"/>
        <w:ind w:right="77"/>
        <w:jc w:val="both"/>
        <w:rPr>
          <w:rFonts w:ascii="Times New Roman" w:eastAsia="Calibri" w:hAnsi="Times New Roman"/>
          <w:sz w:val="22"/>
          <w:szCs w:val="22"/>
          <w:lang w:eastAsia="en-US"/>
        </w:rPr>
      </w:pPr>
      <w:r w:rsidRPr="00CE7E5D">
        <w:rPr>
          <w:rFonts w:ascii="Times New Roman" w:eastAsia="Calibri" w:hAnsi="Times New Roman"/>
          <w:sz w:val="22"/>
          <w:szCs w:val="22"/>
          <w:lang w:eastAsia="en-US"/>
        </w:rPr>
        <w:t>Év közben lehetőség van a közbeszerzési tervben nem szereplő eljárások lefolytatására, ebben az esetben az elfogadott közbeszerzési tervet módosítani szükséges.</w:t>
      </w:r>
    </w:p>
    <w:p w14:paraId="5F65DB7B" w14:textId="77777777" w:rsidR="00CE7E5D" w:rsidRPr="00CE7E5D" w:rsidRDefault="00CE7E5D" w:rsidP="00CE7E5D">
      <w:pPr>
        <w:suppressAutoHyphens w:val="0"/>
        <w:spacing w:before="31"/>
        <w:ind w:right="77"/>
        <w:jc w:val="both"/>
        <w:rPr>
          <w:rFonts w:ascii="Times New Roman" w:eastAsia="Calibri" w:hAnsi="Times New Roman"/>
          <w:sz w:val="22"/>
          <w:szCs w:val="22"/>
          <w:lang w:eastAsia="en-US"/>
        </w:rPr>
      </w:pPr>
    </w:p>
    <w:p w14:paraId="61A1E6A8" w14:textId="77777777" w:rsidR="00CE7E5D" w:rsidRPr="00CE7E5D" w:rsidRDefault="00CE7E5D" w:rsidP="00CE7E5D">
      <w:pPr>
        <w:suppressAutoHyphens w:val="0"/>
        <w:spacing w:before="31"/>
        <w:ind w:right="77"/>
        <w:jc w:val="both"/>
        <w:rPr>
          <w:rFonts w:ascii="Times New Roman" w:eastAsia="Calibri" w:hAnsi="Times New Roman"/>
          <w:sz w:val="22"/>
          <w:szCs w:val="22"/>
          <w:lang w:eastAsia="en-US"/>
        </w:rPr>
      </w:pPr>
      <w:r w:rsidRPr="00CE7E5D">
        <w:rPr>
          <w:rFonts w:ascii="Times New Roman" w:eastAsia="Calibri" w:hAnsi="Times New Roman"/>
          <w:sz w:val="22"/>
          <w:szCs w:val="22"/>
          <w:lang w:eastAsia="en-US"/>
        </w:rPr>
        <w:t xml:space="preserve">Az önkormányzatnak a közbeszerzési tervet a nyilvánosság biztosítása érdekében a honlapján közzé kell tennie. A tervnek a tárgyévet követő évre vonatkozó közbeszerzési terv honlapon történő közzétételéig kell elérhetőnek lennie. </w:t>
      </w:r>
    </w:p>
    <w:p w14:paraId="1B1AA73B" w14:textId="77777777" w:rsidR="00CE7E5D" w:rsidRPr="00CE7E5D" w:rsidRDefault="00CE7E5D" w:rsidP="00CE7E5D">
      <w:pPr>
        <w:suppressAutoHyphens w:val="0"/>
        <w:jc w:val="both"/>
        <w:rPr>
          <w:rFonts w:ascii="Times New Roman" w:eastAsia="Calibri" w:hAnsi="Times New Roman"/>
          <w:sz w:val="22"/>
          <w:szCs w:val="22"/>
          <w:lang w:eastAsia="en-US"/>
        </w:rPr>
      </w:pPr>
    </w:p>
    <w:p w14:paraId="11F32356" w14:textId="77777777" w:rsidR="00CE7E5D" w:rsidRPr="00CE7E5D" w:rsidRDefault="00CE7E5D" w:rsidP="00CE7E5D">
      <w:pPr>
        <w:suppressAutoHyphens w:val="0"/>
        <w:jc w:val="both"/>
        <w:rPr>
          <w:rFonts w:ascii="Times New Roman" w:eastAsia="Calibri" w:hAnsi="Times New Roman"/>
          <w:sz w:val="22"/>
          <w:szCs w:val="22"/>
          <w:lang w:eastAsia="en-US"/>
        </w:rPr>
      </w:pPr>
    </w:p>
    <w:p w14:paraId="379F580F" w14:textId="77777777" w:rsidR="00CE7E5D" w:rsidRPr="00CE7E5D" w:rsidRDefault="00CE7E5D" w:rsidP="00CE7E5D">
      <w:pPr>
        <w:suppressAutoHyphens w:val="0"/>
        <w:jc w:val="center"/>
        <w:rPr>
          <w:rFonts w:ascii="Times New Roman" w:eastAsia="Calibri" w:hAnsi="Times New Roman"/>
          <w:sz w:val="22"/>
          <w:szCs w:val="22"/>
          <w:lang w:eastAsia="en-US"/>
        </w:rPr>
      </w:pPr>
      <w:r w:rsidRPr="00CE7E5D">
        <w:rPr>
          <w:rFonts w:ascii="Times New Roman" w:eastAsia="Calibri" w:hAnsi="Times New Roman"/>
          <w:sz w:val="22"/>
          <w:szCs w:val="22"/>
          <w:lang w:eastAsia="en-US"/>
        </w:rPr>
        <w:t>HATÁROZATI JAVASLAT</w:t>
      </w:r>
    </w:p>
    <w:p w14:paraId="77020BAA" w14:textId="77777777" w:rsidR="00CE7E5D" w:rsidRPr="00CE7E5D" w:rsidRDefault="00CE7E5D" w:rsidP="00CE7E5D">
      <w:pPr>
        <w:suppressAutoHyphens w:val="0"/>
        <w:jc w:val="both"/>
        <w:rPr>
          <w:rFonts w:ascii="Times New Roman" w:eastAsia="Calibri" w:hAnsi="Times New Roman"/>
          <w:sz w:val="22"/>
          <w:szCs w:val="22"/>
          <w:lang w:eastAsia="en-US"/>
        </w:rPr>
      </w:pPr>
    </w:p>
    <w:p w14:paraId="3B443BF3" w14:textId="1CD0BC21" w:rsidR="000674D3" w:rsidRPr="000674D3" w:rsidRDefault="000674D3" w:rsidP="000674D3">
      <w:pPr>
        <w:tabs>
          <w:tab w:val="center" w:pos="4536"/>
          <w:tab w:val="left" w:pos="5715"/>
        </w:tabs>
        <w:suppressAutoHyphens w:val="0"/>
        <w:jc w:val="center"/>
        <w:rPr>
          <w:rFonts w:ascii="Times New Roman" w:eastAsia="Calibri" w:hAnsi="Times New Roman"/>
          <w:sz w:val="22"/>
          <w:szCs w:val="22"/>
          <w:lang w:eastAsia="en-US"/>
        </w:rPr>
      </w:pPr>
      <w:r w:rsidRPr="000674D3">
        <w:rPr>
          <w:rFonts w:ascii="Times New Roman" w:eastAsia="Calibri" w:hAnsi="Times New Roman"/>
          <w:sz w:val="22"/>
          <w:szCs w:val="22"/>
          <w:lang w:eastAsia="en-US"/>
        </w:rPr>
        <w:t>Kápolnásnyék Község Önkormányzat Képviselő-testületének</w:t>
      </w:r>
    </w:p>
    <w:p w14:paraId="16CBC033" w14:textId="27144421" w:rsidR="000674D3" w:rsidRDefault="000674D3" w:rsidP="000674D3">
      <w:pPr>
        <w:tabs>
          <w:tab w:val="center" w:pos="4536"/>
          <w:tab w:val="left" w:pos="5715"/>
        </w:tabs>
        <w:suppressAutoHyphens w:val="0"/>
        <w:jc w:val="center"/>
        <w:rPr>
          <w:rFonts w:ascii="Times New Roman" w:eastAsia="Calibri" w:hAnsi="Times New Roman"/>
          <w:sz w:val="22"/>
          <w:szCs w:val="22"/>
          <w:lang w:eastAsia="en-US"/>
        </w:rPr>
      </w:pPr>
      <w:r w:rsidRPr="000674D3">
        <w:rPr>
          <w:rFonts w:ascii="Times New Roman" w:eastAsia="Calibri" w:hAnsi="Times New Roman"/>
          <w:sz w:val="22"/>
          <w:szCs w:val="22"/>
          <w:lang w:eastAsia="en-US"/>
        </w:rPr>
        <w:t>/2021.</w:t>
      </w:r>
      <w:r>
        <w:rPr>
          <w:rFonts w:ascii="Times New Roman" w:eastAsia="Calibri" w:hAnsi="Times New Roman"/>
          <w:sz w:val="22"/>
          <w:szCs w:val="22"/>
          <w:lang w:eastAsia="en-US"/>
        </w:rPr>
        <w:t xml:space="preserve"> </w:t>
      </w:r>
      <w:r w:rsidRPr="000674D3">
        <w:rPr>
          <w:rFonts w:ascii="Times New Roman" w:eastAsia="Calibri" w:hAnsi="Times New Roman"/>
          <w:sz w:val="22"/>
          <w:szCs w:val="22"/>
          <w:lang w:eastAsia="en-US"/>
        </w:rPr>
        <w:t>(I.1</w:t>
      </w:r>
      <w:r>
        <w:rPr>
          <w:rFonts w:ascii="Times New Roman" w:eastAsia="Calibri" w:hAnsi="Times New Roman"/>
          <w:sz w:val="22"/>
          <w:szCs w:val="22"/>
          <w:lang w:eastAsia="en-US"/>
        </w:rPr>
        <w:t>8</w:t>
      </w:r>
      <w:r w:rsidRPr="000674D3">
        <w:rPr>
          <w:rFonts w:ascii="Times New Roman" w:eastAsia="Calibri" w:hAnsi="Times New Roman"/>
          <w:sz w:val="22"/>
          <w:szCs w:val="22"/>
          <w:lang w:eastAsia="en-US"/>
        </w:rPr>
        <w:t>.)</w:t>
      </w:r>
      <w:r>
        <w:rPr>
          <w:rFonts w:ascii="Times New Roman" w:eastAsia="Calibri" w:hAnsi="Times New Roman"/>
          <w:sz w:val="22"/>
          <w:szCs w:val="22"/>
          <w:lang w:eastAsia="en-US"/>
        </w:rPr>
        <w:t xml:space="preserve"> </w:t>
      </w:r>
    </w:p>
    <w:p w14:paraId="56CCBC40" w14:textId="2199323B" w:rsidR="000674D3" w:rsidRPr="00CE7E5D" w:rsidRDefault="000674D3" w:rsidP="000674D3">
      <w:pPr>
        <w:tabs>
          <w:tab w:val="center" w:pos="4536"/>
          <w:tab w:val="left" w:pos="5715"/>
        </w:tabs>
        <w:suppressAutoHyphens w:val="0"/>
        <w:jc w:val="center"/>
        <w:rPr>
          <w:rFonts w:ascii="Times New Roman" w:eastAsia="Calibri" w:hAnsi="Times New Roman"/>
          <w:sz w:val="22"/>
          <w:szCs w:val="22"/>
          <w:lang w:eastAsia="en-US"/>
        </w:rPr>
      </w:pPr>
      <w:r w:rsidRPr="000674D3">
        <w:rPr>
          <w:rFonts w:ascii="Times New Roman" w:eastAsia="Calibri" w:hAnsi="Times New Roman"/>
          <w:sz w:val="22"/>
          <w:szCs w:val="22"/>
          <w:lang w:eastAsia="en-US"/>
        </w:rPr>
        <w:t>határozata</w:t>
      </w:r>
    </w:p>
    <w:p w14:paraId="075EC2B6" w14:textId="0B297625" w:rsidR="00CE7E5D" w:rsidRPr="00CE7E5D" w:rsidRDefault="00CE7E5D" w:rsidP="000674D3">
      <w:pPr>
        <w:suppressAutoHyphens w:val="0"/>
        <w:ind w:left="3540"/>
        <w:jc w:val="center"/>
        <w:rPr>
          <w:rFonts w:ascii="Times New Roman" w:eastAsia="Calibri" w:hAnsi="Times New Roman"/>
          <w:sz w:val="22"/>
          <w:szCs w:val="22"/>
          <w:lang w:eastAsia="en-US"/>
        </w:rPr>
      </w:pPr>
    </w:p>
    <w:p w14:paraId="669B04BB" w14:textId="44FDDE89" w:rsidR="00CE7E5D" w:rsidRPr="00CE7E5D" w:rsidRDefault="00CE7E5D" w:rsidP="00CE7E5D">
      <w:pPr>
        <w:suppressAutoHyphens w:val="0"/>
        <w:jc w:val="center"/>
        <w:rPr>
          <w:rFonts w:ascii="Times New Roman" w:eastAsia="Calibri" w:hAnsi="Times New Roman"/>
          <w:sz w:val="22"/>
          <w:szCs w:val="22"/>
          <w:lang w:eastAsia="en-US"/>
        </w:rPr>
      </w:pPr>
      <w:r w:rsidRPr="00CE7E5D">
        <w:rPr>
          <w:rFonts w:ascii="Times New Roman" w:eastAsia="Calibri" w:hAnsi="Times New Roman"/>
          <w:sz w:val="22"/>
          <w:szCs w:val="22"/>
          <w:lang w:eastAsia="en-US"/>
        </w:rPr>
        <w:t>az Önkormányzat 202</w:t>
      </w:r>
      <w:r w:rsidR="000674D3">
        <w:rPr>
          <w:rFonts w:ascii="Times New Roman" w:eastAsia="Calibri" w:hAnsi="Times New Roman"/>
          <w:sz w:val="22"/>
          <w:szCs w:val="22"/>
          <w:lang w:eastAsia="en-US"/>
        </w:rPr>
        <w:t>1</w:t>
      </w:r>
      <w:r w:rsidRPr="00CE7E5D">
        <w:rPr>
          <w:rFonts w:ascii="Times New Roman" w:eastAsia="Calibri" w:hAnsi="Times New Roman"/>
          <w:sz w:val="22"/>
          <w:szCs w:val="22"/>
          <w:lang w:eastAsia="en-US"/>
        </w:rPr>
        <w:t>. évre vonatkozó éves összesített közbeszerzési tervé</w:t>
      </w:r>
      <w:r w:rsidR="000674D3">
        <w:rPr>
          <w:rFonts w:ascii="Times New Roman" w:eastAsia="Calibri" w:hAnsi="Times New Roman"/>
          <w:sz w:val="22"/>
          <w:szCs w:val="22"/>
          <w:lang w:eastAsia="en-US"/>
        </w:rPr>
        <w:t>ről</w:t>
      </w:r>
    </w:p>
    <w:p w14:paraId="64116441" w14:textId="77777777" w:rsidR="00CE7E5D" w:rsidRPr="00CE7E5D" w:rsidRDefault="00CE7E5D" w:rsidP="00CE7E5D">
      <w:pPr>
        <w:suppressAutoHyphens w:val="0"/>
        <w:jc w:val="center"/>
        <w:rPr>
          <w:rFonts w:ascii="Times New Roman" w:eastAsia="Calibri" w:hAnsi="Times New Roman"/>
          <w:sz w:val="22"/>
          <w:szCs w:val="22"/>
          <w:lang w:eastAsia="en-US"/>
        </w:rPr>
      </w:pPr>
    </w:p>
    <w:p w14:paraId="37745141" w14:textId="77777777" w:rsidR="00ED7008" w:rsidRPr="00ED7008" w:rsidRDefault="00ED7008" w:rsidP="00ED7008">
      <w:pPr>
        <w:suppressAutoHyphens w:val="0"/>
        <w:spacing w:before="100" w:beforeAutospacing="1" w:after="100" w:afterAutospacing="1"/>
        <w:jc w:val="both"/>
        <w:rPr>
          <w:rFonts w:ascii="Times New Roman" w:eastAsia="Calibri" w:hAnsi="Times New Roman"/>
          <w:sz w:val="22"/>
          <w:szCs w:val="22"/>
          <w:lang w:eastAsia="en-US"/>
        </w:rPr>
      </w:pPr>
      <w:r w:rsidRPr="00ED7008">
        <w:rPr>
          <w:rFonts w:ascii="Times New Roman" w:eastAsia="Calibri" w:hAnsi="Times New Roman"/>
          <w:sz w:val="22"/>
          <w:szCs w:val="22"/>
          <w:lang w:eastAsia="en-US"/>
        </w:rPr>
        <w:t>Kápolnásnyék Község Önkormányzat Polgármestere - a veszélyhelyzet kihirdetéséről szóló 478/2020. (XI.3.) Korm.rendeletre tekintettel, a katasztrófavédelemről és a hozzá kapcsolódó egyes törvények módosításáról szóló 2011. évi CXXVIII. törvény 46. § (4) bekezdése szerint - Kápolnásnyék Község Önkormányzat Képviselő-testületének hatáskörében eljárva az alábbi döntést hozta:</w:t>
      </w:r>
    </w:p>
    <w:p w14:paraId="33C9FA67" w14:textId="07C62A3F" w:rsidR="008048B2" w:rsidRDefault="008048B2" w:rsidP="008048B2">
      <w:pPr>
        <w:pStyle w:val="Listaszerbekezds"/>
        <w:numPr>
          <w:ilvl w:val="0"/>
          <w:numId w:val="14"/>
        </w:numPr>
        <w:suppressAutoHyphens w:val="0"/>
        <w:spacing w:before="100" w:beforeAutospacing="1" w:after="100" w:afterAutospacing="1"/>
        <w:jc w:val="both"/>
        <w:rPr>
          <w:rFonts w:ascii="Times New Roman" w:hAnsi="Times New Roman"/>
          <w:sz w:val="22"/>
          <w:szCs w:val="22"/>
          <w:lang w:eastAsia="hu-HU"/>
        </w:rPr>
      </w:pPr>
      <w:r>
        <w:rPr>
          <w:rFonts w:ascii="Times New Roman" w:hAnsi="Times New Roman"/>
          <w:sz w:val="22"/>
          <w:szCs w:val="22"/>
          <w:lang w:eastAsia="hu-HU"/>
        </w:rPr>
        <w:t xml:space="preserve">Kápolnásnyék Község </w:t>
      </w:r>
      <w:r w:rsidR="00ED7008">
        <w:rPr>
          <w:rFonts w:ascii="Times New Roman" w:hAnsi="Times New Roman"/>
          <w:sz w:val="22"/>
          <w:szCs w:val="22"/>
          <w:lang w:eastAsia="hu-HU"/>
        </w:rPr>
        <w:t xml:space="preserve">éves összesített </w:t>
      </w:r>
      <w:r>
        <w:rPr>
          <w:rFonts w:ascii="Times New Roman" w:hAnsi="Times New Roman"/>
          <w:sz w:val="22"/>
          <w:szCs w:val="22"/>
          <w:lang w:eastAsia="hu-HU"/>
        </w:rPr>
        <w:t>közbeszerzési tervé</w:t>
      </w:r>
      <w:r w:rsidR="00061ABC">
        <w:rPr>
          <w:rFonts w:ascii="Times New Roman" w:hAnsi="Times New Roman"/>
          <w:sz w:val="22"/>
          <w:szCs w:val="22"/>
          <w:lang w:eastAsia="hu-HU"/>
        </w:rPr>
        <w:t xml:space="preserve">ről </w:t>
      </w:r>
      <w:r>
        <w:rPr>
          <w:rFonts w:ascii="Times New Roman" w:hAnsi="Times New Roman"/>
          <w:sz w:val="22"/>
          <w:szCs w:val="22"/>
          <w:lang w:eastAsia="hu-HU"/>
        </w:rPr>
        <w:t xml:space="preserve">a mellékletben foglaltak szerint </w:t>
      </w:r>
      <w:r w:rsidR="00061ABC">
        <w:rPr>
          <w:rFonts w:ascii="Times New Roman" w:hAnsi="Times New Roman"/>
          <w:sz w:val="22"/>
          <w:szCs w:val="22"/>
          <w:lang w:eastAsia="hu-HU"/>
        </w:rPr>
        <w:t>határozok</w:t>
      </w:r>
      <w:r>
        <w:rPr>
          <w:rFonts w:ascii="Times New Roman" w:hAnsi="Times New Roman"/>
          <w:sz w:val="22"/>
          <w:szCs w:val="22"/>
          <w:lang w:eastAsia="hu-HU"/>
        </w:rPr>
        <w:t>.</w:t>
      </w:r>
    </w:p>
    <w:p w14:paraId="21008D6D" w14:textId="51F8690D" w:rsidR="008048B2" w:rsidRPr="008048B2" w:rsidRDefault="008048B2" w:rsidP="008048B2">
      <w:pPr>
        <w:pStyle w:val="Listaszerbekezds"/>
        <w:numPr>
          <w:ilvl w:val="0"/>
          <w:numId w:val="14"/>
        </w:numPr>
        <w:suppressAutoHyphens w:val="0"/>
        <w:spacing w:before="100" w:beforeAutospacing="1" w:after="100" w:afterAutospacing="1"/>
        <w:jc w:val="both"/>
        <w:rPr>
          <w:rFonts w:ascii="Times New Roman" w:hAnsi="Times New Roman"/>
          <w:sz w:val="22"/>
          <w:szCs w:val="22"/>
          <w:lang w:eastAsia="hu-HU"/>
        </w:rPr>
      </w:pPr>
      <w:r>
        <w:rPr>
          <w:rFonts w:ascii="Times New Roman" w:hAnsi="Times New Roman"/>
          <w:sz w:val="22"/>
          <w:szCs w:val="22"/>
          <w:lang w:eastAsia="hu-HU"/>
        </w:rPr>
        <w:t>Felkérem a jegyzőt, hogy gondoskodjon a</w:t>
      </w:r>
      <w:r w:rsidR="00ED7008">
        <w:rPr>
          <w:rFonts w:ascii="Times New Roman" w:hAnsi="Times New Roman"/>
          <w:sz w:val="22"/>
          <w:szCs w:val="22"/>
          <w:lang w:eastAsia="hu-HU"/>
        </w:rPr>
        <w:t xml:space="preserve">z éves összesített </w:t>
      </w:r>
      <w:r>
        <w:rPr>
          <w:rFonts w:ascii="Times New Roman" w:hAnsi="Times New Roman"/>
          <w:sz w:val="22"/>
          <w:szCs w:val="22"/>
          <w:lang w:eastAsia="hu-HU"/>
        </w:rPr>
        <w:t xml:space="preserve">közbeszerzési terv </w:t>
      </w:r>
      <w:r w:rsidR="00061ABC">
        <w:rPr>
          <w:rFonts w:ascii="Times New Roman" w:hAnsi="Times New Roman"/>
          <w:sz w:val="22"/>
          <w:szCs w:val="22"/>
          <w:lang w:eastAsia="hu-HU"/>
        </w:rPr>
        <w:t xml:space="preserve">közzétételéről, </w:t>
      </w:r>
      <w:r>
        <w:rPr>
          <w:rFonts w:ascii="Times New Roman" w:hAnsi="Times New Roman"/>
          <w:sz w:val="22"/>
          <w:szCs w:val="22"/>
          <w:lang w:eastAsia="hu-HU"/>
        </w:rPr>
        <w:t>EKR rendszerbe és a weboldalra történő feltöltéséről.</w:t>
      </w:r>
    </w:p>
    <w:p w14:paraId="55858148" w14:textId="77777777" w:rsidR="00CE7E5D" w:rsidRPr="00CE7E5D" w:rsidRDefault="00CE7E5D" w:rsidP="00CE7E5D">
      <w:pPr>
        <w:suppressAutoHyphens w:val="0"/>
        <w:spacing w:before="12" w:line="240" w:lineRule="exact"/>
        <w:ind w:left="142"/>
        <w:rPr>
          <w:rFonts w:ascii="Times New Roman" w:eastAsia="Calibri" w:hAnsi="Times New Roman"/>
          <w:sz w:val="22"/>
          <w:szCs w:val="22"/>
          <w:lang w:eastAsia="en-US"/>
        </w:rPr>
      </w:pPr>
    </w:p>
    <w:p w14:paraId="7DBD7B13" w14:textId="3F31ABAC" w:rsidR="00CE7E5D" w:rsidRPr="00CE7E5D" w:rsidRDefault="00CE7E5D" w:rsidP="00CE7E5D">
      <w:pPr>
        <w:suppressAutoHyphens w:val="0"/>
        <w:rPr>
          <w:rFonts w:ascii="Times New Roman" w:eastAsia="Calibri" w:hAnsi="Times New Roman"/>
          <w:sz w:val="22"/>
          <w:szCs w:val="22"/>
          <w:lang w:eastAsia="en-US"/>
        </w:rPr>
      </w:pPr>
      <w:r w:rsidRPr="00CE7E5D">
        <w:rPr>
          <w:rFonts w:ascii="Times New Roman" w:eastAsia="Calibri" w:hAnsi="Times New Roman"/>
          <w:sz w:val="22"/>
          <w:szCs w:val="22"/>
          <w:u w:val="single"/>
          <w:lang w:eastAsia="en-US"/>
        </w:rPr>
        <w:t>A határozat végrehajtásáért felelős:</w:t>
      </w:r>
      <w:r w:rsidRPr="00CE7E5D">
        <w:rPr>
          <w:rFonts w:ascii="Times New Roman" w:eastAsia="Calibri" w:hAnsi="Times New Roman"/>
          <w:sz w:val="22"/>
          <w:szCs w:val="22"/>
          <w:lang w:eastAsia="en-US"/>
        </w:rPr>
        <w:t xml:space="preserve"> </w:t>
      </w:r>
      <w:r w:rsidR="00910F64">
        <w:rPr>
          <w:rFonts w:ascii="Times New Roman" w:eastAsia="Calibri" w:hAnsi="Times New Roman"/>
          <w:sz w:val="22"/>
          <w:szCs w:val="22"/>
          <w:lang w:eastAsia="en-US"/>
        </w:rPr>
        <w:t>Szabóné Ánosi Ildikó jegyző</w:t>
      </w:r>
    </w:p>
    <w:p w14:paraId="69277286" w14:textId="476A731F" w:rsidR="00CE7E5D" w:rsidRPr="00CE7E5D" w:rsidRDefault="00CE7E5D" w:rsidP="00CE7E5D">
      <w:pPr>
        <w:suppressAutoHyphens w:val="0"/>
        <w:rPr>
          <w:rFonts w:ascii="Times New Roman" w:eastAsia="Calibri" w:hAnsi="Times New Roman"/>
          <w:sz w:val="22"/>
          <w:szCs w:val="22"/>
          <w:lang w:eastAsia="en-US"/>
        </w:rPr>
      </w:pPr>
      <w:r w:rsidRPr="00CE7E5D">
        <w:rPr>
          <w:rFonts w:ascii="Times New Roman" w:eastAsia="Calibri" w:hAnsi="Times New Roman"/>
          <w:sz w:val="22"/>
          <w:szCs w:val="22"/>
          <w:u w:val="single"/>
          <w:lang w:eastAsia="en-US"/>
        </w:rPr>
        <w:t>A határozat végrehajtásának határideje:</w:t>
      </w:r>
      <w:r w:rsidRPr="00CE7E5D">
        <w:rPr>
          <w:rFonts w:ascii="Times New Roman" w:eastAsia="Calibri" w:hAnsi="Times New Roman"/>
          <w:sz w:val="22"/>
          <w:szCs w:val="22"/>
          <w:lang w:eastAsia="en-US"/>
        </w:rPr>
        <w:t xml:space="preserve"> </w:t>
      </w:r>
      <w:r w:rsidR="008048B2">
        <w:rPr>
          <w:rFonts w:ascii="Times New Roman" w:eastAsia="Calibri" w:hAnsi="Times New Roman"/>
          <w:sz w:val="22"/>
          <w:szCs w:val="22"/>
          <w:lang w:eastAsia="en-US"/>
        </w:rPr>
        <w:t>azonnali</w:t>
      </w:r>
    </w:p>
    <w:p w14:paraId="29616ACE" w14:textId="77777777" w:rsidR="00CE7E5D" w:rsidRPr="00CE7E5D" w:rsidRDefault="00CE7E5D" w:rsidP="00CE7E5D">
      <w:pPr>
        <w:suppressAutoHyphens w:val="0"/>
        <w:rPr>
          <w:rFonts w:ascii="Times New Roman" w:eastAsia="Calibri" w:hAnsi="Times New Roman"/>
          <w:sz w:val="22"/>
          <w:szCs w:val="22"/>
          <w:lang w:eastAsia="en-US"/>
        </w:rPr>
      </w:pPr>
    </w:p>
    <w:p w14:paraId="194B186F" w14:textId="0F560CED" w:rsidR="00CE7E5D" w:rsidRPr="00CE7E5D" w:rsidRDefault="00CE7E5D" w:rsidP="00CE7E5D">
      <w:pPr>
        <w:suppressAutoHyphens w:val="0"/>
        <w:rPr>
          <w:rFonts w:ascii="Times New Roman" w:eastAsia="Calibri" w:hAnsi="Times New Roman"/>
          <w:b/>
          <w:sz w:val="22"/>
          <w:szCs w:val="22"/>
          <w:lang w:eastAsia="en-US"/>
        </w:rPr>
      </w:pPr>
      <w:r w:rsidRPr="00CE7E5D">
        <w:rPr>
          <w:rFonts w:ascii="Times New Roman" w:eastAsia="Calibri" w:hAnsi="Times New Roman"/>
          <w:sz w:val="22"/>
          <w:szCs w:val="22"/>
          <w:lang w:eastAsia="en-US"/>
        </w:rPr>
        <w:t>Kápolnásnyék, 202</w:t>
      </w:r>
      <w:r w:rsidR="00ED7008">
        <w:rPr>
          <w:rFonts w:ascii="Times New Roman" w:eastAsia="Calibri" w:hAnsi="Times New Roman"/>
          <w:sz w:val="22"/>
          <w:szCs w:val="22"/>
          <w:lang w:eastAsia="en-US"/>
        </w:rPr>
        <w:t>1</w:t>
      </w:r>
      <w:r w:rsidRPr="00CE7E5D">
        <w:rPr>
          <w:rFonts w:ascii="Times New Roman" w:eastAsia="Calibri" w:hAnsi="Times New Roman"/>
          <w:sz w:val="22"/>
          <w:szCs w:val="22"/>
          <w:lang w:eastAsia="en-US"/>
        </w:rPr>
        <w:t xml:space="preserve">. </w:t>
      </w:r>
      <w:r w:rsidR="00ED7008">
        <w:rPr>
          <w:rFonts w:ascii="Times New Roman" w:eastAsia="Calibri" w:hAnsi="Times New Roman"/>
          <w:sz w:val="22"/>
          <w:szCs w:val="22"/>
          <w:lang w:eastAsia="en-US"/>
        </w:rPr>
        <w:t>január 1</w:t>
      </w:r>
      <w:r w:rsidR="008048B2">
        <w:rPr>
          <w:rFonts w:ascii="Times New Roman" w:eastAsia="Calibri" w:hAnsi="Times New Roman"/>
          <w:sz w:val="22"/>
          <w:szCs w:val="22"/>
          <w:lang w:eastAsia="en-US"/>
        </w:rPr>
        <w:t>8</w:t>
      </w:r>
      <w:r w:rsidRPr="00CE7E5D">
        <w:rPr>
          <w:rFonts w:ascii="Times New Roman" w:eastAsia="Calibri" w:hAnsi="Times New Roman"/>
          <w:sz w:val="22"/>
          <w:szCs w:val="22"/>
          <w:lang w:eastAsia="en-US"/>
        </w:rPr>
        <w:t>.</w:t>
      </w:r>
    </w:p>
    <w:p w14:paraId="70F52B9E" w14:textId="77777777" w:rsidR="00CE7E5D" w:rsidRPr="00CE7E5D" w:rsidRDefault="00CE7E5D" w:rsidP="00CE7E5D">
      <w:pPr>
        <w:suppressAutoHyphens w:val="0"/>
        <w:spacing w:line="200" w:lineRule="exact"/>
        <w:rPr>
          <w:rFonts w:ascii="Times New Roman" w:eastAsia="Calibri" w:hAnsi="Times New Roman"/>
          <w:sz w:val="22"/>
          <w:szCs w:val="22"/>
          <w:lang w:eastAsia="en-US"/>
        </w:rPr>
      </w:pPr>
    </w:p>
    <w:p w14:paraId="08974FAD" w14:textId="77777777" w:rsidR="00CE7E5D" w:rsidRPr="00CE7E5D" w:rsidRDefault="00CE7E5D" w:rsidP="00CE7E5D">
      <w:pPr>
        <w:suppressAutoHyphens w:val="0"/>
        <w:spacing w:before="31"/>
        <w:ind w:left="5782" w:right="1527" w:firstLine="590"/>
        <w:rPr>
          <w:rFonts w:ascii="Times New Roman" w:eastAsia="Calibri" w:hAnsi="Times New Roman"/>
          <w:sz w:val="22"/>
          <w:szCs w:val="22"/>
          <w:lang w:eastAsia="en-US"/>
        </w:rPr>
      </w:pPr>
    </w:p>
    <w:p w14:paraId="2FD85C51" w14:textId="77777777" w:rsidR="00CE7E5D" w:rsidRPr="00CE7E5D" w:rsidRDefault="00CE7E5D" w:rsidP="00CE7E5D">
      <w:pPr>
        <w:suppressAutoHyphens w:val="0"/>
        <w:spacing w:before="31"/>
        <w:ind w:left="5782" w:right="1527" w:firstLine="590"/>
        <w:rPr>
          <w:rFonts w:ascii="Times New Roman" w:eastAsia="Calibri" w:hAnsi="Times New Roman"/>
          <w:sz w:val="22"/>
          <w:szCs w:val="22"/>
          <w:lang w:eastAsia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CE7E5D" w:rsidRPr="008048B2" w14:paraId="2AC5F560" w14:textId="77777777" w:rsidTr="00F95D15">
        <w:tc>
          <w:tcPr>
            <w:tcW w:w="4531" w:type="dxa"/>
          </w:tcPr>
          <w:p w14:paraId="657F7C2C" w14:textId="77777777" w:rsidR="00CE7E5D" w:rsidRPr="008048B2" w:rsidRDefault="00CE7E5D" w:rsidP="00F95D15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Calibri" w:hAnsi="Times New Roman"/>
                <w:sz w:val="22"/>
                <w:szCs w:val="22"/>
                <w:lang w:eastAsia="hu-HU"/>
              </w:rPr>
            </w:pPr>
            <w:r w:rsidRPr="008048B2">
              <w:rPr>
                <w:rFonts w:ascii="Times New Roman" w:hAnsi="Times New Roman"/>
                <w:sz w:val="22"/>
                <w:szCs w:val="22"/>
                <w:lang w:eastAsia="hu-HU"/>
              </w:rPr>
              <w:t>Podhorszki István</w:t>
            </w:r>
          </w:p>
        </w:tc>
        <w:tc>
          <w:tcPr>
            <w:tcW w:w="4531" w:type="dxa"/>
          </w:tcPr>
          <w:p w14:paraId="66CB92A7" w14:textId="77777777" w:rsidR="00CE7E5D" w:rsidRPr="008048B2" w:rsidRDefault="00CE7E5D" w:rsidP="00F95D15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/>
                <w:sz w:val="22"/>
                <w:szCs w:val="22"/>
                <w:lang w:eastAsia="hu-HU"/>
              </w:rPr>
            </w:pPr>
            <w:r w:rsidRPr="008048B2">
              <w:rPr>
                <w:rFonts w:ascii="Times New Roman" w:hAnsi="Times New Roman"/>
                <w:sz w:val="22"/>
                <w:szCs w:val="22"/>
                <w:lang w:eastAsia="hu-HU"/>
              </w:rPr>
              <w:t>Szabóné Ánosi Ildikó</w:t>
            </w:r>
          </w:p>
        </w:tc>
      </w:tr>
      <w:tr w:rsidR="00CE7E5D" w:rsidRPr="008048B2" w14:paraId="0A9FCD8B" w14:textId="77777777" w:rsidTr="00F95D15">
        <w:tc>
          <w:tcPr>
            <w:tcW w:w="4531" w:type="dxa"/>
            <w:hideMark/>
          </w:tcPr>
          <w:p w14:paraId="07631C26" w14:textId="77777777" w:rsidR="00CE7E5D" w:rsidRPr="008048B2" w:rsidRDefault="00CE7E5D" w:rsidP="00F95D15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/>
                <w:sz w:val="22"/>
                <w:szCs w:val="22"/>
                <w:lang w:eastAsia="hu-HU"/>
              </w:rPr>
            </w:pPr>
            <w:r w:rsidRPr="008048B2">
              <w:rPr>
                <w:rFonts w:ascii="Times New Roman" w:hAnsi="Times New Roman"/>
                <w:sz w:val="22"/>
                <w:szCs w:val="22"/>
                <w:lang w:eastAsia="hu-HU"/>
              </w:rPr>
              <w:t>polgármester</w:t>
            </w:r>
          </w:p>
        </w:tc>
        <w:tc>
          <w:tcPr>
            <w:tcW w:w="4531" w:type="dxa"/>
            <w:hideMark/>
          </w:tcPr>
          <w:p w14:paraId="003BA118" w14:textId="77777777" w:rsidR="00CE7E5D" w:rsidRPr="008048B2" w:rsidRDefault="00CE7E5D" w:rsidP="00F95D15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hAnsi="Times New Roman"/>
                <w:sz w:val="22"/>
                <w:szCs w:val="22"/>
                <w:lang w:eastAsia="hu-HU"/>
              </w:rPr>
            </w:pPr>
            <w:r w:rsidRPr="008048B2">
              <w:rPr>
                <w:rFonts w:ascii="Times New Roman" w:hAnsi="Times New Roman"/>
                <w:sz w:val="22"/>
                <w:szCs w:val="22"/>
                <w:lang w:eastAsia="hu-HU"/>
              </w:rPr>
              <w:t>jegyző</w:t>
            </w:r>
          </w:p>
        </w:tc>
      </w:tr>
    </w:tbl>
    <w:p w14:paraId="46CE4571" w14:textId="77777777" w:rsidR="008048B2" w:rsidRDefault="008048B2" w:rsidP="008048B2">
      <w:pPr>
        <w:rPr>
          <w:rFonts w:ascii="Times New Roman" w:hAnsi="Times New Roman"/>
          <w:sz w:val="22"/>
          <w:szCs w:val="22"/>
        </w:rPr>
      </w:pPr>
    </w:p>
    <w:p w14:paraId="3C70732F" w14:textId="77777777" w:rsidR="008048B2" w:rsidRDefault="008048B2" w:rsidP="008048B2">
      <w:pPr>
        <w:rPr>
          <w:rFonts w:ascii="Times New Roman" w:hAnsi="Times New Roman"/>
          <w:sz w:val="22"/>
          <w:szCs w:val="22"/>
        </w:rPr>
      </w:pPr>
    </w:p>
    <w:p w14:paraId="75F66F2F" w14:textId="48C0A691" w:rsidR="008048B2" w:rsidRPr="008048B2" w:rsidRDefault="008048B2" w:rsidP="008048B2">
      <w:pPr>
        <w:rPr>
          <w:rFonts w:ascii="Times New Roman" w:hAnsi="Times New Roman"/>
          <w:sz w:val="22"/>
          <w:szCs w:val="22"/>
        </w:rPr>
      </w:pPr>
    </w:p>
    <w:p w14:paraId="30BBAEBE" w14:textId="12E0CD48" w:rsidR="00CE7E5D" w:rsidRDefault="00CE7E5D" w:rsidP="008048B2">
      <w:pPr>
        <w:suppressAutoHyphens w:val="0"/>
        <w:jc w:val="right"/>
        <w:rPr>
          <w:rFonts w:ascii="Times New Roman" w:eastAsia="Calibri" w:hAnsi="Times New Roman"/>
          <w:sz w:val="22"/>
          <w:szCs w:val="22"/>
          <w:lang w:eastAsia="en-US"/>
        </w:rPr>
      </w:pPr>
      <w:r w:rsidRPr="00CE7E5D">
        <w:rPr>
          <w:rFonts w:ascii="Times New Roman" w:eastAsia="Calibri" w:hAnsi="Times New Roman"/>
          <w:sz w:val="22"/>
          <w:szCs w:val="22"/>
          <w:lang w:eastAsia="en-US"/>
        </w:rPr>
        <w:br w:type="page"/>
      </w:r>
      <w:r w:rsidRPr="00CE7E5D">
        <w:rPr>
          <w:rFonts w:ascii="Times New Roman" w:eastAsia="Calibri" w:hAnsi="Times New Roman"/>
          <w:sz w:val="22"/>
          <w:szCs w:val="22"/>
          <w:lang w:eastAsia="en-US"/>
        </w:rPr>
        <w:lastRenderedPageBreak/>
        <w:t>../202</w:t>
      </w:r>
      <w:r w:rsidR="00BD0279">
        <w:rPr>
          <w:rFonts w:ascii="Times New Roman" w:eastAsia="Calibri" w:hAnsi="Times New Roman"/>
          <w:sz w:val="22"/>
          <w:szCs w:val="22"/>
          <w:lang w:eastAsia="en-US"/>
        </w:rPr>
        <w:t>1</w:t>
      </w:r>
      <w:r w:rsidRPr="00CE7E5D">
        <w:rPr>
          <w:rFonts w:ascii="Times New Roman" w:eastAsia="Calibri" w:hAnsi="Times New Roman"/>
          <w:sz w:val="22"/>
          <w:szCs w:val="22"/>
          <w:lang w:eastAsia="en-US"/>
        </w:rPr>
        <w:t>.(</w:t>
      </w:r>
      <w:r w:rsidR="00BD0279">
        <w:rPr>
          <w:rFonts w:ascii="Times New Roman" w:eastAsia="Calibri" w:hAnsi="Times New Roman"/>
          <w:sz w:val="22"/>
          <w:szCs w:val="22"/>
          <w:lang w:eastAsia="en-US"/>
        </w:rPr>
        <w:t>I</w:t>
      </w:r>
      <w:r w:rsidRPr="00CE7E5D">
        <w:rPr>
          <w:rFonts w:ascii="Times New Roman" w:eastAsia="Calibri" w:hAnsi="Times New Roman"/>
          <w:sz w:val="22"/>
          <w:szCs w:val="22"/>
          <w:lang w:eastAsia="en-US"/>
        </w:rPr>
        <w:t xml:space="preserve">. </w:t>
      </w:r>
      <w:r w:rsidR="00BD0279">
        <w:rPr>
          <w:rFonts w:ascii="Times New Roman" w:eastAsia="Calibri" w:hAnsi="Times New Roman"/>
          <w:sz w:val="22"/>
          <w:szCs w:val="22"/>
          <w:lang w:eastAsia="en-US"/>
        </w:rPr>
        <w:t>1</w:t>
      </w:r>
      <w:r w:rsidR="008048B2">
        <w:rPr>
          <w:rFonts w:ascii="Times New Roman" w:eastAsia="Calibri" w:hAnsi="Times New Roman"/>
          <w:sz w:val="22"/>
          <w:szCs w:val="22"/>
          <w:lang w:eastAsia="en-US"/>
        </w:rPr>
        <w:t>8</w:t>
      </w:r>
      <w:r w:rsidRPr="00CE7E5D">
        <w:rPr>
          <w:rFonts w:ascii="Times New Roman" w:eastAsia="Calibri" w:hAnsi="Times New Roman"/>
          <w:sz w:val="22"/>
          <w:szCs w:val="22"/>
          <w:lang w:eastAsia="en-US"/>
        </w:rPr>
        <w:t>.) határozat melléklete</w:t>
      </w:r>
    </w:p>
    <w:bookmarkEnd w:id="1"/>
    <w:bookmarkEnd w:id="2"/>
    <w:bookmarkEnd w:id="3"/>
    <w:bookmarkEnd w:id="4"/>
    <w:bookmarkEnd w:id="5"/>
    <w:bookmarkEnd w:id="6"/>
    <w:bookmarkEnd w:id="7"/>
    <w:bookmarkEnd w:id="8"/>
    <w:p w14:paraId="715DABCA" w14:textId="77777777" w:rsidR="008048B2" w:rsidRPr="008048B2" w:rsidRDefault="008048B2" w:rsidP="008048B2">
      <w:pPr>
        <w:suppressAutoHyphens w:val="0"/>
        <w:jc w:val="both"/>
        <w:rPr>
          <w:rFonts w:cs="Arial"/>
          <w:sz w:val="20"/>
          <w:szCs w:val="20"/>
          <w:lang w:eastAsia="hu-HU"/>
        </w:rPr>
      </w:pPr>
    </w:p>
    <w:tbl>
      <w:tblPr>
        <w:tblpPr w:leftFromText="141" w:rightFromText="141" w:vertAnchor="text" w:tblpXSpec="right" w:tblpY="1"/>
        <w:tblOverlap w:val="never"/>
        <w:tblW w:w="5068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304"/>
        <w:gridCol w:w="605"/>
        <w:gridCol w:w="1110"/>
        <w:gridCol w:w="1043"/>
        <w:gridCol w:w="1901"/>
        <w:gridCol w:w="1684"/>
        <w:gridCol w:w="1538"/>
      </w:tblGrid>
      <w:tr w:rsidR="00C06C61" w:rsidRPr="00C06C61" w14:paraId="6945A721" w14:textId="77777777" w:rsidTr="00755E9E">
        <w:trPr>
          <w:tblCellSpacing w:w="15" w:type="dxa"/>
        </w:trPr>
        <w:tc>
          <w:tcPr>
            <w:tcW w:w="693" w:type="pct"/>
            <w:vMerge w:val="restart"/>
            <w:shd w:val="clear" w:color="auto" w:fill="E5DFEC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C121E56" w14:textId="77777777" w:rsidR="00C06C61" w:rsidRPr="00C06C61" w:rsidRDefault="00C06C61" w:rsidP="00C06C61">
            <w:pPr>
              <w:suppressAutoHyphens w:val="0"/>
              <w:spacing w:after="200" w:line="276" w:lineRule="auto"/>
              <w:jc w:val="center"/>
              <w:rPr>
                <w:rFonts w:ascii="Calibri" w:eastAsia="Calibri" w:hAnsi="Calibri"/>
                <w:color w:val="344356"/>
                <w:sz w:val="22"/>
                <w:szCs w:val="22"/>
                <w:lang w:eastAsia="hu-HU"/>
              </w:rPr>
            </w:pPr>
            <w:r w:rsidRPr="00C06C61">
              <w:rPr>
                <w:rFonts w:ascii="Calibri" w:eastAsia="Calibri" w:hAnsi="Calibri"/>
                <w:color w:val="344356"/>
                <w:sz w:val="22"/>
                <w:szCs w:val="22"/>
                <w:lang w:eastAsia="hu-HU"/>
              </w:rPr>
              <w:t> </w:t>
            </w:r>
            <w:r w:rsidRPr="00C06C61">
              <w:rPr>
                <w:rFonts w:ascii="Calibri" w:eastAsia="Calibri" w:hAnsi="Calibri"/>
                <w:b/>
                <w:bCs/>
                <w:color w:val="344356"/>
                <w:sz w:val="22"/>
                <w:szCs w:val="22"/>
                <w:lang w:eastAsia="hu-HU"/>
              </w:rPr>
              <w:t> A közbeszerzés tárgya és mennyisége</w:t>
            </w:r>
          </w:p>
        </w:tc>
        <w:tc>
          <w:tcPr>
            <w:tcW w:w="325" w:type="pct"/>
            <w:vMerge w:val="restart"/>
            <w:shd w:val="clear" w:color="auto" w:fill="E0E0E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E22A1BC" w14:textId="77777777" w:rsidR="00C06C61" w:rsidRPr="00C06C61" w:rsidRDefault="00C06C61" w:rsidP="00C06C61">
            <w:pPr>
              <w:suppressAutoHyphens w:val="0"/>
              <w:spacing w:after="200" w:line="276" w:lineRule="auto"/>
              <w:jc w:val="center"/>
              <w:rPr>
                <w:rFonts w:ascii="Calibri" w:eastAsia="Calibri" w:hAnsi="Calibri"/>
                <w:color w:val="344356"/>
                <w:sz w:val="22"/>
                <w:szCs w:val="22"/>
                <w:lang w:eastAsia="hu-HU"/>
              </w:rPr>
            </w:pPr>
            <w:r w:rsidRPr="00C06C61">
              <w:rPr>
                <w:rFonts w:ascii="Calibri" w:eastAsia="Calibri" w:hAnsi="Calibri"/>
                <w:color w:val="344356"/>
                <w:sz w:val="22"/>
                <w:szCs w:val="22"/>
                <w:lang w:eastAsia="hu-HU"/>
              </w:rPr>
              <w:t> </w:t>
            </w:r>
            <w:r w:rsidRPr="00C06C61">
              <w:rPr>
                <w:rFonts w:ascii="Calibri" w:eastAsia="Calibri" w:hAnsi="Calibri"/>
                <w:b/>
                <w:bCs/>
                <w:color w:val="344356"/>
                <w:sz w:val="22"/>
                <w:szCs w:val="22"/>
                <w:lang w:eastAsia="hu-HU"/>
              </w:rPr>
              <w:t> CPV kód</w:t>
            </w:r>
          </w:p>
        </w:tc>
        <w:tc>
          <w:tcPr>
            <w:tcW w:w="596" w:type="pct"/>
            <w:vMerge w:val="restart"/>
            <w:shd w:val="clear" w:color="auto" w:fill="E0E0E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1A370A1" w14:textId="77777777" w:rsidR="00C06C61" w:rsidRPr="00C06C61" w:rsidRDefault="00C06C61" w:rsidP="00C06C61">
            <w:pPr>
              <w:suppressAutoHyphens w:val="0"/>
              <w:spacing w:after="200" w:line="276" w:lineRule="auto"/>
              <w:jc w:val="center"/>
              <w:rPr>
                <w:rFonts w:ascii="Calibri" w:eastAsia="Calibri" w:hAnsi="Calibri"/>
                <w:b/>
                <w:bCs/>
                <w:color w:val="344356"/>
                <w:sz w:val="22"/>
                <w:szCs w:val="22"/>
                <w:lang w:eastAsia="hu-HU"/>
              </w:rPr>
            </w:pPr>
            <w:r w:rsidRPr="00C06C61">
              <w:rPr>
                <w:rFonts w:ascii="Calibri" w:eastAsia="Calibri" w:hAnsi="Calibri"/>
                <w:b/>
                <w:bCs/>
                <w:color w:val="344356"/>
                <w:sz w:val="22"/>
                <w:szCs w:val="22"/>
                <w:lang w:eastAsia="hu-HU"/>
              </w:rPr>
              <w:t>Irányadó eljárásrend</w:t>
            </w:r>
          </w:p>
        </w:tc>
        <w:tc>
          <w:tcPr>
            <w:tcW w:w="557" w:type="pct"/>
            <w:vMerge w:val="restart"/>
            <w:shd w:val="clear" w:color="auto" w:fill="E0E0E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624A756" w14:textId="77777777" w:rsidR="00C06C61" w:rsidRPr="00C06C61" w:rsidRDefault="00C06C61" w:rsidP="00C06C61">
            <w:pPr>
              <w:suppressAutoHyphens w:val="0"/>
              <w:spacing w:after="200" w:line="276" w:lineRule="auto"/>
              <w:jc w:val="center"/>
              <w:rPr>
                <w:rFonts w:ascii="Calibri" w:eastAsia="Calibri" w:hAnsi="Calibri"/>
                <w:color w:val="344356"/>
                <w:sz w:val="22"/>
                <w:szCs w:val="22"/>
                <w:lang w:eastAsia="hu-HU"/>
              </w:rPr>
            </w:pPr>
            <w:r w:rsidRPr="00C06C61">
              <w:rPr>
                <w:rFonts w:ascii="Calibri" w:eastAsia="Calibri" w:hAnsi="Calibri"/>
                <w:color w:val="344356"/>
                <w:sz w:val="22"/>
                <w:szCs w:val="22"/>
                <w:lang w:eastAsia="hu-HU"/>
              </w:rPr>
              <w:t> </w:t>
            </w:r>
            <w:r w:rsidRPr="00C06C61">
              <w:rPr>
                <w:rFonts w:ascii="Calibri" w:eastAsia="Calibri" w:hAnsi="Calibri"/>
                <w:b/>
                <w:bCs/>
                <w:color w:val="344356"/>
                <w:sz w:val="22"/>
                <w:szCs w:val="22"/>
                <w:lang w:eastAsia="hu-HU"/>
              </w:rPr>
              <w:t> Tervezett eljárási típus</w:t>
            </w:r>
          </w:p>
        </w:tc>
        <w:tc>
          <w:tcPr>
            <w:tcW w:w="1921" w:type="pct"/>
            <w:gridSpan w:val="2"/>
            <w:shd w:val="clear" w:color="auto" w:fill="E0E0E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7342F5C" w14:textId="77777777" w:rsidR="00C06C61" w:rsidRPr="00C06C61" w:rsidRDefault="00C06C61" w:rsidP="00C06C61">
            <w:pPr>
              <w:suppressAutoHyphens w:val="0"/>
              <w:spacing w:after="200" w:line="276" w:lineRule="auto"/>
              <w:jc w:val="center"/>
              <w:rPr>
                <w:rFonts w:ascii="Calibri" w:eastAsia="Calibri" w:hAnsi="Calibri"/>
                <w:b/>
                <w:bCs/>
                <w:color w:val="344356"/>
                <w:sz w:val="22"/>
                <w:szCs w:val="22"/>
                <w:lang w:eastAsia="hu-HU"/>
              </w:rPr>
            </w:pPr>
            <w:r w:rsidRPr="00C06C61">
              <w:rPr>
                <w:rFonts w:ascii="Calibri" w:eastAsia="Calibri" w:hAnsi="Calibri"/>
                <w:b/>
                <w:bCs/>
                <w:color w:val="344356"/>
                <w:sz w:val="22"/>
                <w:szCs w:val="22"/>
                <w:lang w:eastAsia="hu-HU"/>
              </w:rPr>
              <w:t> Időbeli ütemezés</w:t>
            </w:r>
          </w:p>
        </w:tc>
        <w:tc>
          <w:tcPr>
            <w:tcW w:w="797" w:type="pct"/>
            <w:vMerge w:val="restart"/>
            <w:shd w:val="clear" w:color="auto" w:fill="E0E0E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809C134" w14:textId="77777777" w:rsidR="00C06C61" w:rsidRPr="00C06C61" w:rsidRDefault="00C06C61" w:rsidP="00C06C61">
            <w:pPr>
              <w:suppressAutoHyphens w:val="0"/>
              <w:spacing w:after="200" w:line="276" w:lineRule="auto"/>
              <w:jc w:val="center"/>
              <w:rPr>
                <w:rFonts w:ascii="Calibri" w:eastAsia="Calibri" w:hAnsi="Calibri"/>
                <w:b/>
                <w:bCs/>
                <w:color w:val="344356"/>
                <w:sz w:val="22"/>
                <w:szCs w:val="22"/>
                <w:lang w:eastAsia="hu-HU"/>
              </w:rPr>
            </w:pPr>
            <w:r w:rsidRPr="00C06C61">
              <w:rPr>
                <w:rFonts w:ascii="Calibri" w:eastAsia="Calibri" w:hAnsi="Calibri"/>
                <w:b/>
                <w:bCs/>
                <w:color w:val="344356"/>
                <w:sz w:val="22"/>
                <w:szCs w:val="22"/>
                <w:lang w:eastAsia="hu-HU"/>
              </w:rPr>
              <w:t>Sor kerül-e vagy sor került-e az adott közbeszerzéssel összefüggésben előzetes összesített tájékoztató közzétételére?</w:t>
            </w:r>
          </w:p>
        </w:tc>
      </w:tr>
      <w:tr w:rsidR="00C06C61" w:rsidRPr="00C06C61" w14:paraId="348FB8CD" w14:textId="77777777" w:rsidTr="00755E9E">
        <w:trPr>
          <w:tblCellSpacing w:w="15" w:type="dxa"/>
        </w:trPr>
        <w:tc>
          <w:tcPr>
            <w:tcW w:w="0" w:type="auto"/>
            <w:vMerge/>
            <w:shd w:val="clear" w:color="auto" w:fill="E5DFEC"/>
            <w:vAlign w:val="center"/>
            <w:hideMark/>
          </w:tcPr>
          <w:p w14:paraId="30298284" w14:textId="77777777" w:rsidR="00C06C61" w:rsidRPr="00C06C61" w:rsidRDefault="00C06C61" w:rsidP="00C06C61">
            <w:pPr>
              <w:suppressAutoHyphens w:val="0"/>
              <w:spacing w:after="200" w:line="276" w:lineRule="auto"/>
              <w:rPr>
                <w:rFonts w:ascii="Calibri" w:eastAsia="Calibri" w:hAnsi="Calibri"/>
                <w:color w:val="344356"/>
                <w:sz w:val="22"/>
                <w:szCs w:val="22"/>
                <w:lang w:eastAsia="hu-HU"/>
              </w:rPr>
            </w:pPr>
          </w:p>
        </w:tc>
        <w:tc>
          <w:tcPr>
            <w:tcW w:w="325" w:type="pct"/>
            <w:vMerge/>
            <w:vAlign w:val="center"/>
            <w:hideMark/>
          </w:tcPr>
          <w:p w14:paraId="4380E083" w14:textId="77777777" w:rsidR="00C06C61" w:rsidRPr="00C06C61" w:rsidRDefault="00C06C61" w:rsidP="00C06C61">
            <w:pPr>
              <w:suppressAutoHyphens w:val="0"/>
              <w:spacing w:after="200" w:line="276" w:lineRule="auto"/>
              <w:rPr>
                <w:rFonts w:ascii="Calibri" w:eastAsia="Calibri" w:hAnsi="Calibri"/>
                <w:color w:val="344356"/>
                <w:sz w:val="22"/>
                <w:szCs w:val="22"/>
                <w:lang w:eastAsia="hu-HU"/>
              </w:rPr>
            </w:pPr>
          </w:p>
        </w:tc>
        <w:tc>
          <w:tcPr>
            <w:tcW w:w="596" w:type="pct"/>
            <w:vMerge/>
            <w:vAlign w:val="center"/>
            <w:hideMark/>
          </w:tcPr>
          <w:p w14:paraId="4231E445" w14:textId="77777777" w:rsidR="00C06C61" w:rsidRPr="00C06C61" w:rsidRDefault="00C06C61" w:rsidP="00C06C61">
            <w:pPr>
              <w:suppressAutoHyphens w:val="0"/>
              <w:spacing w:after="200" w:line="276" w:lineRule="auto"/>
              <w:rPr>
                <w:rFonts w:ascii="Calibri" w:eastAsia="Calibri" w:hAnsi="Calibri"/>
                <w:b/>
                <w:bCs/>
                <w:color w:val="344356"/>
                <w:sz w:val="22"/>
                <w:szCs w:val="22"/>
                <w:lang w:eastAsia="hu-HU"/>
              </w:rPr>
            </w:pPr>
          </w:p>
        </w:tc>
        <w:tc>
          <w:tcPr>
            <w:tcW w:w="557" w:type="pct"/>
            <w:vMerge/>
            <w:vAlign w:val="center"/>
            <w:hideMark/>
          </w:tcPr>
          <w:p w14:paraId="0F0F0D60" w14:textId="77777777" w:rsidR="00C06C61" w:rsidRPr="00C06C61" w:rsidRDefault="00C06C61" w:rsidP="00C06C61">
            <w:pPr>
              <w:suppressAutoHyphens w:val="0"/>
              <w:spacing w:after="200" w:line="276" w:lineRule="auto"/>
              <w:rPr>
                <w:rFonts w:ascii="Calibri" w:eastAsia="Calibri" w:hAnsi="Calibri"/>
                <w:color w:val="344356"/>
                <w:sz w:val="22"/>
                <w:szCs w:val="22"/>
                <w:lang w:eastAsia="hu-HU"/>
              </w:rPr>
            </w:pPr>
          </w:p>
        </w:tc>
        <w:tc>
          <w:tcPr>
            <w:tcW w:w="1006" w:type="pct"/>
            <w:shd w:val="clear" w:color="auto" w:fill="E5DFEC"/>
            <w:hideMark/>
          </w:tcPr>
          <w:p w14:paraId="4F80DB57" w14:textId="77777777" w:rsidR="00C06C61" w:rsidRPr="00C06C61" w:rsidRDefault="00C06C61" w:rsidP="00C06C61">
            <w:pPr>
              <w:suppressAutoHyphens w:val="0"/>
              <w:spacing w:after="200" w:line="276" w:lineRule="auto"/>
              <w:jc w:val="center"/>
              <w:rPr>
                <w:rFonts w:ascii="Calibri" w:eastAsia="Calibri" w:hAnsi="Calibri"/>
                <w:b/>
                <w:bCs/>
                <w:color w:val="344356"/>
                <w:sz w:val="22"/>
                <w:szCs w:val="22"/>
                <w:lang w:eastAsia="hu-HU"/>
              </w:rPr>
            </w:pPr>
            <w:r w:rsidRPr="00C06C61">
              <w:rPr>
                <w:rFonts w:ascii="Calibri" w:eastAsia="Calibri" w:hAnsi="Calibri"/>
                <w:b/>
                <w:bCs/>
                <w:color w:val="344356"/>
                <w:sz w:val="22"/>
                <w:szCs w:val="22"/>
                <w:lang w:eastAsia="hu-HU"/>
              </w:rPr>
              <w:t> az eljárás megindításának, illetve a közbeszerzés megvalósításának tervezett időpontja</w:t>
            </w:r>
          </w:p>
        </w:tc>
        <w:tc>
          <w:tcPr>
            <w:tcW w:w="899" w:type="pct"/>
            <w:shd w:val="clear" w:color="auto" w:fill="E5DFEC"/>
            <w:hideMark/>
          </w:tcPr>
          <w:p w14:paraId="1D6B6CAD" w14:textId="77777777" w:rsidR="00C06C61" w:rsidRPr="00C06C61" w:rsidRDefault="00C06C61" w:rsidP="00C06C61">
            <w:pPr>
              <w:suppressAutoHyphens w:val="0"/>
              <w:spacing w:after="200" w:line="276" w:lineRule="auto"/>
              <w:jc w:val="center"/>
              <w:rPr>
                <w:rFonts w:ascii="Calibri" w:eastAsia="Calibri" w:hAnsi="Calibri"/>
                <w:b/>
                <w:bCs/>
                <w:color w:val="344356"/>
                <w:sz w:val="22"/>
                <w:szCs w:val="22"/>
                <w:lang w:eastAsia="hu-HU"/>
              </w:rPr>
            </w:pPr>
            <w:r w:rsidRPr="00C06C61">
              <w:rPr>
                <w:rFonts w:ascii="Calibri" w:eastAsia="Calibri" w:hAnsi="Calibri"/>
                <w:b/>
                <w:bCs/>
                <w:color w:val="344356"/>
                <w:sz w:val="22"/>
                <w:szCs w:val="22"/>
                <w:lang w:eastAsia="hu-HU"/>
              </w:rPr>
              <w:t> szerződés teljesítésének várható időpontja vagy a szerződés időtartama</w:t>
            </w:r>
          </w:p>
        </w:tc>
        <w:tc>
          <w:tcPr>
            <w:tcW w:w="797" w:type="pct"/>
            <w:vMerge/>
            <w:vAlign w:val="center"/>
            <w:hideMark/>
          </w:tcPr>
          <w:p w14:paraId="3D34FB0B" w14:textId="77777777" w:rsidR="00C06C61" w:rsidRPr="00C06C61" w:rsidRDefault="00C06C61" w:rsidP="00C06C61">
            <w:pPr>
              <w:suppressAutoHyphens w:val="0"/>
              <w:spacing w:after="200" w:line="276" w:lineRule="auto"/>
              <w:rPr>
                <w:rFonts w:ascii="Calibri" w:eastAsia="Calibri" w:hAnsi="Calibri"/>
                <w:b/>
                <w:bCs/>
                <w:color w:val="344356"/>
                <w:sz w:val="22"/>
                <w:szCs w:val="22"/>
                <w:lang w:eastAsia="hu-HU"/>
              </w:rPr>
            </w:pPr>
          </w:p>
        </w:tc>
      </w:tr>
      <w:tr w:rsidR="00C06C61" w:rsidRPr="00C06C61" w14:paraId="1295AC20" w14:textId="77777777" w:rsidTr="00755E9E">
        <w:trPr>
          <w:trHeight w:val="454"/>
          <w:tblCellSpacing w:w="15" w:type="dxa"/>
        </w:trPr>
        <w:tc>
          <w:tcPr>
            <w:tcW w:w="693" w:type="pct"/>
            <w:shd w:val="clear" w:color="auto" w:fill="F3F3F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8B16838" w14:textId="77777777" w:rsidR="00C06C61" w:rsidRPr="00C06C61" w:rsidRDefault="00C06C61" w:rsidP="00C06C61">
            <w:pPr>
              <w:suppressAutoHyphens w:val="0"/>
              <w:spacing w:after="200" w:line="276" w:lineRule="auto"/>
              <w:jc w:val="center"/>
              <w:rPr>
                <w:rFonts w:ascii="Calibri" w:eastAsia="Calibri" w:hAnsi="Calibri"/>
                <w:color w:val="344356"/>
                <w:sz w:val="22"/>
                <w:szCs w:val="22"/>
                <w:lang w:eastAsia="hu-HU"/>
              </w:rPr>
            </w:pPr>
            <w:r w:rsidRPr="00C06C61">
              <w:rPr>
                <w:rFonts w:ascii="Calibri" w:eastAsia="Calibri" w:hAnsi="Calibri"/>
                <w:b/>
                <w:bCs/>
                <w:color w:val="344356"/>
                <w:sz w:val="22"/>
                <w:szCs w:val="22"/>
                <w:lang w:eastAsia="hu-HU"/>
              </w:rPr>
              <w:t> I. Árubeszerzés</w:t>
            </w:r>
          </w:p>
        </w:tc>
        <w:tc>
          <w:tcPr>
            <w:tcW w:w="325" w:type="pct"/>
            <w:shd w:val="clear" w:color="auto" w:fill="F3F3F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8F7D45C" w14:textId="77777777" w:rsidR="00C06C61" w:rsidRPr="00C06C61" w:rsidRDefault="00C06C61" w:rsidP="00C06C61">
            <w:pPr>
              <w:suppressAutoHyphens w:val="0"/>
              <w:spacing w:after="200" w:line="276" w:lineRule="auto"/>
              <w:jc w:val="center"/>
              <w:rPr>
                <w:rFonts w:ascii="Calibri" w:eastAsia="Calibri" w:hAnsi="Calibri"/>
                <w:color w:val="344356"/>
                <w:sz w:val="22"/>
                <w:szCs w:val="22"/>
                <w:lang w:eastAsia="hu-HU"/>
              </w:rPr>
            </w:pPr>
            <w:r w:rsidRPr="00C06C61">
              <w:rPr>
                <w:rFonts w:ascii="Calibri" w:eastAsia="Calibri" w:hAnsi="Calibri"/>
                <w:color w:val="344356"/>
                <w:sz w:val="22"/>
                <w:szCs w:val="22"/>
                <w:lang w:eastAsia="hu-HU"/>
              </w:rPr>
              <w:t> </w:t>
            </w:r>
          </w:p>
        </w:tc>
        <w:tc>
          <w:tcPr>
            <w:tcW w:w="596" w:type="pct"/>
            <w:shd w:val="clear" w:color="auto" w:fill="F3F3F3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69A80BF" w14:textId="77777777" w:rsidR="00C06C61" w:rsidRPr="00C06C61" w:rsidRDefault="00C06C61" w:rsidP="00C06C61">
            <w:pPr>
              <w:suppressAutoHyphens w:val="0"/>
              <w:spacing w:after="200" w:line="276" w:lineRule="auto"/>
              <w:jc w:val="center"/>
              <w:rPr>
                <w:rFonts w:ascii="Calibri" w:eastAsia="Calibri" w:hAnsi="Calibri"/>
                <w:color w:val="344356"/>
                <w:sz w:val="22"/>
                <w:szCs w:val="22"/>
                <w:lang w:eastAsia="hu-HU"/>
              </w:rPr>
            </w:pPr>
          </w:p>
        </w:tc>
        <w:tc>
          <w:tcPr>
            <w:tcW w:w="557" w:type="pct"/>
            <w:shd w:val="clear" w:color="auto" w:fill="F3F3F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4A097D" w14:textId="77777777" w:rsidR="00C06C61" w:rsidRPr="00C06C61" w:rsidRDefault="00C06C61" w:rsidP="00C06C61">
            <w:pPr>
              <w:suppressAutoHyphens w:val="0"/>
              <w:spacing w:after="200" w:line="276" w:lineRule="auto"/>
              <w:jc w:val="center"/>
              <w:rPr>
                <w:rFonts w:ascii="Calibri" w:eastAsia="Calibri" w:hAnsi="Calibri"/>
                <w:color w:val="344356"/>
                <w:sz w:val="22"/>
                <w:szCs w:val="22"/>
                <w:lang w:eastAsia="hu-HU"/>
              </w:rPr>
            </w:pPr>
          </w:p>
        </w:tc>
        <w:tc>
          <w:tcPr>
            <w:tcW w:w="1006" w:type="pct"/>
            <w:shd w:val="clear" w:color="auto" w:fill="F3F3F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5ABBAD" w14:textId="77777777" w:rsidR="00C06C61" w:rsidRPr="00C06C61" w:rsidRDefault="00C06C61" w:rsidP="00C06C61">
            <w:pPr>
              <w:suppressAutoHyphens w:val="0"/>
              <w:spacing w:after="200" w:line="276" w:lineRule="auto"/>
              <w:jc w:val="center"/>
              <w:rPr>
                <w:rFonts w:ascii="Calibri" w:eastAsia="Calibri" w:hAnsi="Calibri"/>
                <w:color w:val="344356"/>
                <w:sz w:val="22"/>
                <w:szCs w:val="22"/>
                <w:lang w:eastAsia="hu-HU"/>
              </w:rPr>
            </w:pPr>
          </w:p>
        </w:tc>
        <w:tc>
          <w:tcPr>
            <w:tcW w:w="899" w:type="pct"/>
            <w:shd w:val="clear" w:color="auto" w:fill="F3F3F3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ADECFAF" w14:textId="77777777" w:rsidR="00C06C61" w:rsidRPr="00C06C61" w:rsidRDefault="00C06C61" w:rsidP="00C06C61">
            <w:pPr>
              <w:suppressAutoHyphens w:val="0"/>
              <w:spacing w:after="200" w:line="276" w:lineRule="auto"/>
              <w:jc w:val="center"/>
              <w:rPr>
                <w:rFonts w:ascii="Calibri" w:eastAsia="Calibri" w:hAnsi="Calibri"/>
                <w:color w:val="344356"/>
                <w:sz w:val="22"/>
                <w:szCs w:val="22"/>
                <w:lang w:eastAsia="hu-HU"/>
              </w:rPr>
            </w:pPr>
          </w:p>
        </w:tc>
        <w:tc>
          <w:tcPr>
            <w:tcW w:w="797" w:type="pct"/>
            <w:shd w:val="clear" w:color="auto" w:fill="F3F3F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0D265BC" w14:textId="77777777" w:rsidR="00C06C61" w:rsidRPr="00C06C61" w:rsidRDefault="00C06C61" w:rsidP="00C06C61">
            <w:pPr>
              <w:suppressAutoHyphens w:val="0"/>
              <w:spacing w:after="200" w:line="276" w:lineRule="auto"/>
              <w:jc w:val="center"/>
              <w:rPr>
                <w:rFonts w:ascii="Calibri" w:eastAsia="Calibri" w:hAnsi="Calibri"/>
                <w:color w:val="344356"/>
                <w:sz w:val="22"/>
                <w:szCs w:val="22"/>
                <w:lang w:eastAsia="hu-HU"/>
              </w:rPr>
            </w:pPr>
            <w:r w:rsidRPr="00C06C61">
              <w:rPr>
                <w:rFonts w:ascii="Calibri" w:eastAsia="Calibri" w:hAnsi="Calibri"/>
                <w:color w:val="344356"/>
                <w:sz w:val="22"/>
                <w:szCs w:val="22"/>
                <w:lang w:eastAsia="hu-HU"/>
              </w:rPr>
              <w:t> </w:t>
            </w:r>
          </w:p>
        </w:tc>
      </w:tr>
      <w:tr w:rsidR="00C06C61" w:rsidRPr="00C06C61" w14:paraId="622C5CAC" w14:textId="77777777" w:rsidTr="00755E9E">
        <w:trPr>
          <w:trHeight w:val="454"/>
          <w:tblCellSpacing w:w="15" w:type="dxa"/>
        </w:trPr>
        <w:tc>
          <w:tcPr>
            <w:tcW w:w="693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F8FE67" w14:textId="2DB5A9DE" w:rsidR="00C06C61" w:rsidRPr="00C06C61" w:rsidRDefault="00C06C61" w:rsidP="00C06C61">
            <w:pPr>
              <w:suppressAutoHyphens w:val="0"/>
              <w:spacing w:after="200" w:line="276" w:lineRule="auto"/>
              <w:jc w:val="center"/>
              <w:rPr>
                <w:rFonts w:ascii="Calibri" w:eastAsia="Calibri" w:hAnsi="Calibri"/>
                <w:b/>
                <w:bCs/>
                <w:color w:val="344356"/>
                <w:sz w:val="22"/>
                <w:szCs w:val="22"/>
                <w:lang w:eastAsia="hu-HU"/>
              </w:rPr>
            </w:pPr>
            <w:r w:rsidRPr="00C06C61">
              <w:rPr>
                <w:rFonts w:ascii="Calibri" w:eastAsia="Calibri" w:hAnsi="Calibri"/>
                <w:b/>
                <w:bCs/>
                <w:color w:val="344356"/>
                <w:sz w:val="22"/>
                <w:szCs w:val="22"/>
                <w:lang w:eastAsia="hu-HU"/>
              </w:rPr>
              <w:t>Bölcsődei férőhelyek kialakítása, bővítése</w:t>
            </w:r>
          </w:p>
        </w:tc>
        <w:tc>
          <w:tcPr>
            <w:tcW w:w="325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44606D" w14:textId="77777777" w:rsidR="00C06C61" w:rsidRPr="00C06C61" w:rsidRDefault="00C06C61" w:rsidP="00C06C61">
            <w:pPr>
              <w:suppressAutoHyphens w:val="0"/>
              <w:spacing w:after="200" w:line="276" w:lineRule="auto"/>
              <w:jc w:val="center"/>
              <w:rPr>
                <w:rFonts w:ascii="Calibri" w:eastAsia="Calibri" w:hAnsi="Calibri"/>
                <w:color w:val="344356"/>
                <w:sz w:val="22"/>
                <w:szCs w:val="22"/>
                <w:lang w:eastAsia="hu-HU"/>
              </w:rPr>
            </w:pPr>
          </w:p>
        </w:tc>
        <w:tc>
          <w:tcPr>
            <w:tcW w:w="596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34197A" w14:textId="71BE18BA" w:rsidR="00C06C61" w:rsidRPr="00C06C61" w:rsidRDefault="00AB40F3" w:rsidP="00C06C61">
            <w:pPr>
              <w:suppressAutoHyphens w:val="0"/>
              <w:spacing w:after="200" w:line="276" w:lineRule="auto"/>
              <w:jc w:val="center"/>
              <w:rPr>
                <w:rFonts w:ascii="Calibri" w:eastAsia="Calibri" w:hAnsi="Calibri"/>
                <w:color w:val="344356"/>
                <w:sz w:val="22"/>
                <w:szCs w:val="22"/>
                <w:lang w:eastAsia="hu-HU"/>
              </w:rPr>
            </w:pPr>
            <w:r>
              <w:rPr>
                <w:rFonts w:ascii="Calibri" w:eastAsia="Calibri" w:hAnsi="Calibri"/>
                <w:color w:val="344356"/>
                <w:sz w:val="22"/>
                <w:szCs w:val="22"/>
                <w:lang w:eastAsia="hu-HU"/>
              </w:rPr>
              <w:t>Nemzeti</w:t>
            </w:r>
          </w:p>
        </w:tc>
        <w:tc>
          <w:tcPr>
            <w:tcW w:w="557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C23C1A" w14:textId="4B09DFE8" w:rsidR="00C06C61" w:rsidRPr="00C06C61" w:rsidRDefault="00C21663" w:rsidP="00C06C61">
            <w:pPr>
              <w:suppressAutoHyphens w:val="0"/>
              <w:spacing w:after="200" w:line="276" w:lineRule="auto"/>
              <w:jc w:val="center"/>
              <w:rPr>
                <w:rFonts w:ascii="Calibri" w:eastAsia="Calibri" w:hAnsi="Calibri"/>
                <w:color w:val="344356"/>
                <w:sz w:val="22"/>
                <w:szCs w:val="22"/>
                <w:lang w:eastAsia="hu-HU"/>
              </w:rPr>
            </w:pPr>
            <w:r w:rsidRPr="00C21663">
              <w:rPr>
                <w:rFonts w:ascii="Calibri" w:eastAsia="Calibri" w:hAnsi="Calibri"/>
                <w:color w:val="344356"/>
                <w:sz w:val="22"/>
                <w:szCs w:val="22"/>
                <w:lang w:eastAsia="hu-HU"/>
              </w:rPr>
              <w:t>Nyílt</w:t>
            </w:r>
            <w:r w:rsidR="00AB40F3">
              <w:rPr>
                <w:rFonts w:ascii="Calibri" w:eastAsia="Calibri" w:hAnsi="Calibri"/>
                <w:color w:val="344356"/>
                <w:sz w:val="22"/>
                <w:szCs w:val="22"/>
                <w:lang w:eastAsia="hu-HU"/>
              </w:rPr>
              <w:t xml:space="preserve"> </w:t>
            </w:r>
          </w:p>
        </w:tc>
        <w:tc>
          <w:tcPr>
            <w:tcW w:w="1006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88A908" w14:textId="4C7AEF48" w:rsidR="00C06C61" w:rsidRPr="00C06C61" w:rsidRDefault="00C21663" w:rsidP="00C06C61">
            <w:pPr>
              <w:suppressAutoHyphens w:val="0"/>
              <w:spacing w:after="200" w:line="276" w:lineRule="auto"/>
              <w:jc w:val="center"/>
              <w:rPr>
                <w:rFonts w:ascii="Calibri" w:eastAsia="Calibri" w:hAnsi="Calibri"/>
                <w:color w:val="344356"/>
                <w:sz w:val="22"/>
                <w:szCs w:val="22"/>
                <w:lang w:eastAsia="hu-HU"/>
              </w:rPr>
            </w:pPr>
            <w:r>
              <w:rPr>
                <w:rFonts w:ascii="Calibri" w:eastAsia="Calibri" w:hAnsi="Calibri"/>
                <w:color w:val="344356"/>
                <w:sz w:val="22"/>
                <w:szCs w:val="22"/>
                <w:lang w:eastAsia="hu-HU"/>
              </w:rPr>
              <w:t>202</w:t>
            </w:r>
            <w:r w:rsidR="00061ABC">
              <w:rPr>
                <w:rFonts w:ascii="Calibri" w:eastAsia="Calibri" w:hAnsi="Calibri"/>
                <w:color w:val="344356"/>
                <w:sz w:val="22"/>
                <w:szCs w:val="22"/>
                <w:lang w:eastAsia="hu-HU"/>
              </w:rPr>
              <w:t>1</w:t>
            </w:r>
            <w:r>
              <w:rPr>
                <w:rFonts w:ascii="Calibri" w:eastAsia="Calibri" w:hAnsi="Calibri"/>
                <w:color w:val="344356"/>
                <w:sz w:val="22"/>
                <w:szCs w:val="22"/>
                <w:lang w:eastAsia="hu-HU"/>
              </w:rPr>
              <w:t xml:space="preserve">. </w:t>
            </w:r>
            <w:r w:rsidR="00061ABC">
              <w:rPr>
                <w:rFonts w:ascii="Calibri" w:eastAsia="Calibri" w:hAnsi="Calibri"/>
                <w:color w:val="344356"/>
                <w:sz w:val="22"/>
                <w:szCs w:val="22"/>
                <w:lang w:eastAsia="hu-HU"/>
              </w:rPr>
              <w:t>április</w:t>
            </w:r>
          </w:p>
        </w:tc>
        <w:tc>
          <w:tcPr>
            <w:tcW w:w="899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C96DD9" w14:textId="02A3A73D" w:rsidR="00C06C61" w:rsidRPr="00C06C61" w:rsidRDefault="00C21663" w:rsidP="00C06C61">
            <w:pPr>
              <w:suppressAutoHyphens w:val="0"/>
              <w:spacing w:after="200" w:line="276" w:lineRule="auto"/>
              <w:jc w:val="center"/>
              <w:rPr>
                <w:rFonts w:ascii="Calibri" w:eastAsia="Calibri" w:hAnsi="Calibri"/>
                <w:color w:val="344356"/>
                <w:sz w:val="22"/>
                <w:szCs w:val="22"/>
                <w:lang w:eastAsia="hu-HU"/>
              </w:rPr>
            </w:pPr>
            <w:r>
              <w:rPr>
                <w:rFonts w:ascii="Calibri" w:eastAsia="Calibri" w:hAnsi="Calibri"/>
                <w:color w:val="344356"/>
                <w:sz w:val="22"/>
                <w:szCs w:val="22"/>
                <w:lang w:eastAsia="hu-HU"/>
              </w:rPr>
              <w:t>202</w:t>
            </w:r>
            <w:r w:rsidR="00061ABC">
              <w:rPr>
                <w:rFonts w:ascii="Calibri" w:eastAsia="Calibri" w:hAnsi="Calibri"/>
                <w:color w:val="344356"/>
                <w:sz w:val="22"/>
                <w:szCs w:val="22"/>
                <w:lang w:eastAsia="hu-HU"/>
              </w:rPr>
              <w:t>2</w:t>
            </w:r>
            <w:r>
              <w:rPr>
                <w:rFonts w:ascii="Calibri" w:eastAsia="Calibri" w:hAnsi="Calibri"/>
                <w:color w:val="344356"/>
                <w:sz w:val="22"/>
                <w:szCs w:val="22"/>
                <w:lang w:eastAsia="hu-HU"/>
              </w:rPr>
              <w:t>. január</w:t>
            </w:r>
          </w:p>
        </w:tc>
        <w:tc>
          <w:tcPr>
            <w:tcW w:w="797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8804C9" w14:textId="14CED21D" w:rsidR="00C06C61" w:rsidRPr="00C06C61" w:rsidRDefault="00C21663" w:rsidP="00C06C61">
            <w:pPr>
              <w:suppressAutoHyphens w:val="0"/>
              <w:spacing w:after="200" w:line="276" w:lineRule="auto"/>
              <w:jc w:val="center"/>
              <w:rPr>
                <w:rFonts w:ascii="Calibri" w:eastAsia="Calibri" w:hAnsi="Calibri"/>
                <w:color w:val="344356"/>
                <w:sz w:val="22"/>
                <w:szCs w:val="22"/>
                <w:lang w:eastAsia="hu-HU"/>
              </w:rPr>
            </w:pPr>
            <w:r w:rsidRPr="00C21663">
              <w:rPr>
                <w:rFonts w:ascii="Calibri" w:eastAsia="Calibri" w:hAnsi="Calibri"/>
                <w:color w:val="344356"/>
                <w:sz w:val="22"/>
                <w:szCs w:val="22"/>
                <w:lang w:eastAsia="hu-HU"/>
              </w:rPr>
              <w:t>nem</w:t>
            </w:r>
          </w:p>
        </w:tc>
      </w:tr>
      <w:tr w:rsidR="00C06C61" w:rsidRPr="00C06C61" w14:paraId="15EEF675" w14:textId="77777777" w:rsidTr="00755E9E">
        <w:trPr>
          <w:trHeight w:val="454"/>
          <w:tblCellSpacing w:w="15" w:type="dxa"/>
        </w:trPr>
        <w:tc>
          <w:tcPr>
            <w:tcW w:w="693" w:type="pct"/>
            <w:shd w:val="clear" w:color="auto" w:fill="F3F3F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AEC2187" w14:textId="77777777" w:rsidR="00C06C61" w:rsidRPr="00C06C61" w:rsidRDefault="00C06C61" w:rsidP="00C06C61">
            <w:pPr>
              <w:suppressAutoHyphens w:val="0"/>
              <w:spacing w:after="200" w:line="276" w:lineRule="auto"/>
              <w:jc w:val="center"/>
              <w:rPr>
                <w:rFonts w:ascii="Calibri" w:eastAsia="Calibri" w:hAnsi="Calibri"/>
                <w:color w:val="344356"/>
                <w:sz w:val="22"/>
                <w:szCs w:val="22"/>
                <w:lang w:eastAsia="hu-HU"/>
              </w:rPr>
            </w:pPr>
            <w:r w:rsidRPr="00C06C61">
              <w:rPr>
                <w:rFonts w:ascii="Calibri" w:eastAsia="Calibri" w:hAnsi="Calibri"/>
                <w:b/>
                <w:bCs/>
                <w:color w:val="344356"/>
                <w:sz w:val="22"/>
                <w:szCs w:val="22"/>
                <w:lang w:eastAsia="hu-HU"/>
              </w:rPr>
              <w:t> II. Építési beruházás</w:t>
            </w:r>
          </w:p>
        </w:tc>
        <w:tc>
          <w:tcPr>
            <w:tcW w:w="325" w:type="pct"/>
            <w:shd w:val="clear" w:color="auto" w:fill="F3F3F3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FCF193A" w14:textId="77777777" w:rsidR="00C06C61" w:rsidRPr="00C06C61" w:rsidRDefault="00C06C61" w:rsidP="00C06C61">
            <w:pPr>
              <w:suppressAutoHyphens w:val="0"/>
              <w:spacing w:after="200" w:line="276" w:lineRule="auto"/>
              <w:rPr>
                <w:rFonts w:ascii="Calibri" w:eastAsia="Calibri" w:hAnsi="Calibri"/>
                <w:color w:val="344356"/>
                <w:sz w:val="22"/>
                <w:szCs w:val="22"/>
                <w:lang w:eastAsia="hu-HU"/>
              </w:rPr>
            </w:pPr>
            <w:r w:rsidRPr="00C06C61">
              <w:rPr>
                <w:rFonts w:ascii="Calibri" w:eastAsia="Calibri" w:hAnsi="Calibri"/>
                <w:color w:val="344356"/>
                <w:sz w:val="22"/>
                <w:szCs w:val="22"/>
                <w:lang w:eastAsia="hu-HU"/>
              </w:rPr>
              <w:t> </w:t>
            </w:r>
          </w:p>
        </w:tc>
        <w:tc>
          <w:tcPr>
            <w:tcW w:w="596" w:type="pct"/>
            <w:shd w:val="clear" w:color="auto" w:fill="F3F3F3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707901A" w14:textId="77777777" w:rsidR="00C06C61" w:rsidRPr="00C06C61" w:rsidRDefault="00C06C61" w:rsidP="00C06C61">
            <w:pPr>
              <w:suppressAutoHyphens w:val="0"/>
              <w:spacing w:after="200" w:line="276" w:lineRule="auto"/>
              <w:jc w:val="center"/>
              <w:rPr>
                <w:rFonts w:ascii="Calibri" w:eastAsia="Calibri" w:hAnsi="Calibri"/>
                <w:color w:val="344356"/>
                <w:sz w:val="22"/>
                <w:szCs w:val="22"/>
                <w:lang w:eastAsia="hu-HU"/>
              </w:rPr>
            </w:pPr>
          </w:p>
        </w:tc>
        <w:tc>
          <w:tcPr>
            <w:tcW w:w="557" w:type="pct"/>
            <w:shd w:val="clear" w:color="auto" w:fill="F3F3F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2FFA9B" w14:textId="77777777" w:rsidR="00C06C61" w:rsidRPr="00C06C61" w:rsidRDefault="00C06C61" w:rsidP="00C06C61">
            <w:pPr>
              <w:suppressAutoHyphens w:val="0"/>
              <w:spacing w:after="200" w:line="276" w:lineRule="auto"/>
              <w:jc w:val="center"/>
              <w:rPr>
                <w:rFonts w:ascii="Calibri" w:eastAsia="Calibri" w:hAnsi="Calibri"/>
                <w:color w:val="344356"/>
                <w:sz w:val="22"/>
                <w:szCs w:val="22"/>
                <w:lang w:eastAsia="hu-HU"/>
              </w:rPr>
            </w:pPr>
          </w:p>
        </w:tc>
        <w:tc>
          <w:tcPr>
            <w:tcW w:w="1006" w:type="pct"/>
            <w:shd w:val="clear" w:color="auto" w:fill="F3F3F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ADD8E3" w14:textId="77777777" w:rsidR="00C06C61" w:rsidRPr="00C06C61" w:rsidRDefault="00C06C61" w:rsidP="00C06C61">
            <w:pPr>
              <w:suppressAutoHyphens w:val="0"/>
              <w:spacing w:after="200" w:line="276" w:lineRule="auto"/>
              <w:jc w:val="center"/>
              <w:rPr>
                <w:rFonts w:ascii="Calibri" w:eastAsia="Calibri" w:hAnsi="Calibri"/>
                <w:color w:val="344356"/>
                <w:sz w:val="22"/>
                <w:szCs w:val="22"/>
                <w:lang w:eastAsia="hu-HU"/>
              </w:rPr>
            </w:pPr>
          </w:p>
        </w:tc>
        <w:tc>
          <w:tcPr>
            <w:tcW w:w="899" w:type="pct"/>
            <w:shd w:val="clear" w:color="auto" w:fill="F3F3F3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F66485E" w14:textId="77777777" w:rsidR="00C06C61" w:rsidRPr="00C06C61" w:rsidRDefault="00C06C61" w:rsidP="00C06C61">
            <w:pPr>
              <w:suppressAutoHyphens w:val="0"/>
              <w:spacing w:after="200" w:line="276" w:lineRule="auto"/>
              <w:jc w:val="center"/>
              <w:rPr>
                <w:rFonts w:ascii="Calibri" w:eastAsia="Calibri" w:hAnsi="Calibri"/>
                <w:color w:val="344356"/>
                <w:sz w:val="22"/>
                <w:szCs w:val="22"/>
                <w:lang w:eastAsia="hu-HU"/>
              </w:rPr>
            </w:pPr>
          </w:p>
        </w:tc>
        <w:tc>
          <w:tcPr>
            <w:tcW w:w="797" w:type="pct"/>
            <w:shd w:val="clear" w:color="auto" w:fill="F3F3F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1F3180F" w14:textId="77777777" w:rsidR="00C06C61" w:rsidRPr="00C06C61" w:rsidRDefault="00C06C61" w:rsidP="00C06C61">
            <w:pPr>
              <w:suppressAutoHyphens w:val="0"/>
              <w:spacing w:after="200" w:line="276" w:lineRule="auto"/>
              <w:jc w:val="center"/>
              <w:rPr>
                <w:rFonts w:ascii="Calibri" w:eastAsia="Calibri" w:hAnsi="Calibri"/>
                <w:color w:val="344356"/>
                <w:sz w:val="22"/>
                <w:szCs w:val="22"/>
                <w:lang w:eastAsia="hu-HU"/>
              </w:rPr>
            </w:pPr>
            <w:r w:rsidRPr="00C06C61">
              <w:rPr>
                <w:rFonts w:ascii="Calibri" w:eastAsia="Calibri" w:hAnsi="Calibri"/>
                <w:color w:val="344356"/>
                <w:sz w:val="22"/>
                <w:szCs w:val="22"/>
                <w:lang w:eastAsia="hu-HU"/>
              </w:rPr>
              <w:t> </w:t>
            </w:r>
          </w:p>
        </w:tc>
      </w:tr>
      <w:tr w:rsidR="00C06C61" w:rsidRPr="00C06C61" w14:paraId="7199BC9B" w14:textId="77777777" w:rsidTr="00755E9E">
        <w:trPr>
          <w:trHeight w:val="454"/>
          <w:tblCellSpacing w:w="15" w:type="dxa"/>
        </w:trPr>
        <w:tc>
          <w:tcPr>
            <w:tcW w:w="69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71957D" w14:textId="6AF927DD" w:rsidR="00C06C61" w:rsidRPr="00C06C61" w:rsidRDefault="00C21663" w:rsidP="00C06C61">
            <w:pPr>
              <w:suppressAutoHyphens w:val="0"/>
              <w:spacing w:after="200" w:line="276" w:lineRule="auto"/>
              <w:jc w:val="center"/>
              <w:rPr>
                <w:rFonts w:ascii="Calibri" w:eastAsia="Calibri" w:hAnsi="Calibri"/>
                <w:bCs/>
                <w:sz w:val="22"/>
                <w:szCs w:val="22"/>
                <w:lang w:eastAsia="hu-HU"/>
              </w:rPr>
            </w:pPr>
            <w:r w:rsidRPr="00C06C61">
              <w:rPr>
                <w:rFonts w:ascii="Calibri" w:eastAsia="Calibri" w:hAnsi="Calibri"/>
                <w:b/>
                <w:bCs/>
                <w:color w:val="344356"/>
                <w:sz w:val="22"/>
                <w:szCs w:val="22"/>
                <w:lang w:eastAsia="hu-HU"/>
              </w:rPr>
              <w:t>Bölcsődei férőhelyek kialakítása, bővítése</w:t>
            </w:r>
          </w:p>
        </w:tc>
        <w:tc>
          <w:tcPr>
            <w:tcW w:w="325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808B9E" w14:textId="77777777" w:rsidR="00C06C61" w:rsidRPr="00C06C61" w:rsidRDefault="00C06C61" w:rsidP="00C06C61">
            <w:pPr>
              <w:suppressAutoHyphens w:val="0"/>
              <w:spacing w:after="200" w:line="276" w:lineRule="auto"/>
              <w:jc w:val="center"/>
              <w:rPr>
                <w:rFonts w:ascii="Calibri" w:eastAsia="Calibri" w:hAnsi="Calibri"/>
                <w:b/>
                <w:bCs/>
                <w:sz w:val="22"/>
                <w:szCs w:val="22"/>
                <w:lang w:eastAsia="hu-HU"/>
              </w:rPr>
            </w:pPr>
          </w:p>
        </w:tc>
        <w:tc>
          <w:tcPr>
            <w:tcW w:w="596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78F083" w14:textId="0C78E79A" w:rsidR="00C06C61" w:rsidRPr="00C06C61" w:rsidRDefault="00AB40F3" w:rsidP="00C06C61">
            <w:pPr>
              <w:suppressAutoHyphens w:val="0"/>
              <w:spacing w:after="200" w:line="276" w:lineRule="auto"/>
              <w:jc w:val="center"/>
              <w:rPr>
                <w:rFonts w:ascii="Calibri" w:eastAsia="Calibri" w:hAnsi="Calibri"/>
                <w:sz w:val="22"/>
                <w:szCs w:val="22"/>
                <w:lang w:eastAsia="hu-HU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hu-HU"/>
              </w:rPr>
              <w:t>Nemzeti</w:t>
            </w:r>
          </w:p>
        </w:tc>
        <w:tc>
          <w:tcPr>
            <w:tcW w:w="557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AF8956" w14:textId="37262288" w:rsidR="00C06C61" w:rsidRPr="00C06C61" w:rsidRDefault="00AB40F3" w:rsidP="00C06C61">
            <w:pPr>
              <w:suppressAutoHyphens w:val="0"/>
              <w:spacing w:after="200" w:line="276" w:lineRule="auto"/>
              <w:jc w:val="center"/>
              <w:rPr>
                <w:rFonts w:ascii="Calibri" w:eastAsia="Calibri" w:hAnsi="Calibri"/>
                <w:color w:val="344356"/>
                <w:sz w:val="22"/>
                <w:szCs w:val="22"/>
                <w:lang w:eastAsia="hu-HU"/>
              </w:rPr>
            </w:pPr>
            <w:r>
              <w:rPr>
                <w:rFonts w:ascii="Calibri" w:eastAsia="Calibri" w:hAnsi="Calibri"/>
                <w:color w:val="344356"/>
                <w:sz w:val="22"/>
                <w:szCs w:val="22"/>
                <w:lang w:eastAsia="hu-HU"/>
              </w:rPr>
              <w:t>Nyílt</w:t>
            </w:r>
          </w:p>
        </w:tc>
        <w:tc>
          <w:tcPr>
            <w:tcW w:w="1006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348779" w14:textId="5FEC27A0" w:rsidR="00C06C61" w:rsidRPr="00C06C61" w:rsidRDefault="00C21663" w:rsidP="00C06C61">
            <w:pPr>
              <w:suppressAutoHyphens w:val="0"/>
              <w:spacing w:after="200" w:line="276" w:lineRule="auto"/>
              <w:jc w:val="center"/>
              <w:rPr>
                <w:rFonts w:ascii="Calibri" w:eastAsia="Calibri" w:hAnsi="Calibri"/>
                <w:color w:val="344356"/>
                <w:sz w:val="22"/>
                <w:szCs w:val="22"/>
                <w:lang w:eastAsia="hu-HU"/>
              </w:rPr>
            </w:pPr>
            <w:r w:rsidRPr="00C21663">
              <w:rPr>
                <w:rFonts w:ascii="Calibri" w:eastAsia="Calibri" w:hAnsi="Calibri"/>
                <w:color w:val="344356"/>
                <w:sz w:val="22"/>
                <w:szCs w:val="22"/>
                <w:lang w:eastAsia="hu-HU"/>
              </w:rPr>
              <w:t>202</w:t>
            </w:r>
            <w:r w:rsidR="00061ABC">
              <w:rPr>
                <w:rFonts w:ascii="Calibri" w:eastAsia="Calibri" w:hAnsi="Calibri"/>
                <w:color w:val="344356"/>
                <w:sz w:val="22"/>
                <w:szCs w:val="22"/>
                <w:lang w:eastAsia="hu-HU"/>
              </w:rPr>
              <w:t>1</w:t>
            </w:r>
            <w:r w:rsidRPr="00C21663">
              <w:rPr>
                <w:rFonts w:ascii="Calibri" w:eastAsia="Calibri" w:hAnsi="Calibri"/>
                <w:color w:val="344356"/>
                <w:sz w:val="22"/>
                <w:szCs w:val="22"/>
                <w:lang w:eastAsia="hu-HU"/>
              </w:rPr>
              <w:t xml:space="preserve">. </w:t>
            </w:r>
            <w:r w:rsidR="00061ABC">
              <w:rPr>
                <w:rFonts w:ascii="Calibri" w:eastAsia="Calibri" w:hAnsi="Calibri"/>
                <w:color w:val="344356"/>
                <w:sz w:val="22"/>
                <w:szCs w:val="22"/>
                <w:lang w:eastAsia="hu-HU"/>
              </w:rPr>
              <w:t>január</w:t>
            </w:r>
          </w:p>
        </w:tc>
        <w:tc>
          <w:tcPr>
            <w:tcW w:w="899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3E27FD" w14:textId="7E344683" w:rsidR="00C06C61" w:rsidRPr="00C06C61" w:rsidRDefault="00061ABC" w:rsidP="00C06C61">
            <w:pPr>
              <w:suppressAutoHyphens w:val="0"/>
              <w:spacing w:after="200" w:line="276" w:lineRule="auto"/>
              <w:jc w:val="center"/>
              <w:rPr>
                <w:rFonts w:ascii="Calibri" w:eastAsia="Calibri" w:hAnsi="Calibri"/>
                <w:color w:val="344356"/>
                <w:sz w:val="22"/>
                <w:szCs w:val="22"/>
                <w:lang w:eastAsia="hu-HU"/>
              </w:rPr>
            </w:pPr>
            <w:r>
              <w:rPr>
                <w:rFonts w:ascii="Calibri" w:eastAsia="Calibri" w:hAnsi="Calibri"/>
                <w:color w:val="344356"/>
                <w:sz w:val="22"/>
                <w:szCs w:val="22"/>
                <w:lang w:eastAsia="hu-HU"/>
              </w:rPr>
              <w:t>10 hónap</w:t>
            </w:r>
          </w:p>
        </w:tc>
        <w:tc>
          <w:tcPr>
            <w:tcW w:w="797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90F87D" w14:textId="4B6533CE" w:rsidR="00C06C61" w:rsidRPr="00C06C61" w:rsidRDefault="00C21663" w:rsidP="00C06C61">
            <w:pPr>
              <w:suppressAutoHyphens w:val="0"/>
              <w:spacing w:after="200" w:line="276" w:lineRule="auto"/>
              <w:jc w:val="center"/>
              <w:rPr>
                <w:rFonts w:ascii="Calibri" w:eastAsia="Calibri" w:hAnsi="Calibri"/>
                <w:color w:val="344356"/>
                <w:sz w:val="22"/>
                <w:szCs w:val="22"/>
                <w:lang w:eastAsia="hu-HU"/>
              </w:rPr>
            </w:pPr>
            <w:r w:rsidRPr="00C21663">
              <w:rPr>
                <w:rFonts w:ascii="Calibri" w:eastAsia="Calibri" w:hAnsi="Calibri"/>
                <w:color w:val="344356"/>
                <w:sz w:val="22"/>
                <w:szCs w:val="22"/>
                <w:lang w:eastAsia="hu-HU"/>
              </w:rPr>
              <w:t>nem</w:t>
            </w:r>
          </w:p>
        </w:tc>
      </w:tr>
      <w:tr w:rsidR="00C06C61" w:rsidRPr="00C06C61" w14:paraId="02977E63" w14:textId="77777777" w:rsidTr="00755E9E">
        <w:trPr>
          <w:trHeight w:val="454"/>
          <w:tblCellSpacing w:w="15" w:type="dxa"/>
        </w:trPr>
        <w:tc>
          <w:tcPr>
            <w:tcW w:w="693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E58769" w14:textId="77777777" w:rsidR="00C06C61" w:rsidRPr="00C06C61" w:rsidRDefault="00C06C61" w:rsidP="00C06C61">
            <w:pPr>
              <w:suppressAutoHyphens w:val="0"/>
              <w:spacing w:after="200" w:line="276" w:lineRule="auto"/>
              <w:jc w:val="center"/>
              <w:rPr>
                <w:rFonts w:ascii="Calibri" w:eastAsia="Calibri" w:hAnsi="Calibri"/>
                <w:sz w:val="22"/>
                <w:szCs w:val="22"/>
                <w:lang w:eastAsia="hu-HU"/>
              </w:rPr>
            </w:pPr>
          </w:p>
        </w:tc>
        <w:tc>
          <w:tcPr>
            <w:tcW w:w="325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889FC9" w14:textId="77777777" w:rsidR="00C06C61" w:rsidRPr="00C06C61" w:rsidRDefault="00C06C61" w:rsidP="00C06C61">
            <w:pPr>
              <w:suppressAutoHyphens w:val="0"/>
              <w:spacing w:after="200" w:line="276" w:lineRule="auto"/>
              <w:jc w:val="center"/>
              <w:rPr>
                <w:rFonts w:ascii="Calibri" w:eastAsia="Calibri" w:hAnsi="Calibri"/>
                <w:b/>
                <w:bCs/>
                <w:sz w:val="22"/>
                <w:szCs w:val="22"/>
                <w:lang w:eastAsia="hu-HU"/>
              </w:rPr>
            </w:pPr>
          </w:p>
        </w:tc>
        <w:tc>
          <w:tcPr>
            <w:tcW w:w="596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66B74B" w14:textId="77777777" w:rsidR="00C06C61" w:rsidRPr="00C06C61" w:rsidRDefault="00C06C61" w:rsidP="00C06C61">
            <w:pPr>
              <w:suppressAutoHyphens w:val="0"/>
              <w:spacing w:after="200" w:line="276" w:lineRule="auto"/>
              <w:jc w:val="center"/>
              <w:rPr>
                <w:rFonts w:ascii="Calibri" w:eastAsia="Calibri" w:hAnsi="Calibri"/>
                <w:b/>
                <w:sz w:val="22"/>
                <w:szCs w:val="22"/>
                <w:lang w:eastAsia="hu-HU"/>
              </w:rPr>
            </w:pPr>
          </w:p>
        </w:tc>
        <w:tc>
          <w:tcPr>
            <w:tcW w:w="557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92607C" w14:textId="77777777" w:rsidR="00C06C61" w:rsidRPr="00C06C61" w:rsidRDefault="00C06C61" w:rsidP="00C06C61">
            <w:pPr>
              <w:suppressAutoHyphens w:val="0"/>
              <w:spacing w:after="200" w:line="276" w:lineRule="auto"/>
              <w:jc w:val="center"/>
              <w:rPr>
                <w:rFonts w:ascii="Calibri" w:eastAsia="Calibri" w:hAnsi="Calibri"/>
                <w:b/>
                <w:sz w:val="22"/>
                <w:szCs w:val="22"/>
                <w:lang w:eastAsia="hu-HU"/>
              </w:rPr>
            </w:pPr>
          </w:p>
        </w:tc>
        <w:tc>
          <w:tcPr>
            <w:tcW w:w="1006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8C3D47" w14:textId="77777777" w:rsidR="00C06C61" w:rsidRPr="00C06C61" w:rsidRDefault="00C06C61" w:rsidP="00C06C61">
            <w:pPr>
              <w:suppressAutoHyphens w:val="0"/>
              <w:spacing w:after="200" w:line="276" w:lineRule="auto"/>
              <w:jc w:val="center"/>
              <w:rPr>
                <w:rFonts w:ascii="Calibri" w:eastAsia="Calibri" w:hAnsi="Calibri"/>
                <w:b/>
                <w:bCs/>
                <w:sz w:val="22"/>
                <w:szCs w:val="22"/>
                <w:lang w:eastAsia="hu-HU"/>
              </w:rPr>
            </w:pPr>
          </w:p>
        </w:tc>
        <w:tc>
          <w:tcPr>
            <w:tcW w:w="899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17AA87" w14:textId="77777777" w:rsidR="00C06C61" w:rsidRPr="00C06C61" w:rsidRDefault="00C06C61" w:rsidP="00C06C61">
            <w:pPr>
              <w:suppressAutoHyphens w:val="0"/>
              <w:spacing w:after="200" w:line="276" w:lineRule="auto"/>
              <w:jc w:val="center"/>
              <w:rPr>
                <w:rFonts w:ascii="Calibri" w:eastAsia="Calibri" w:hAnsi="Calibri"/>
                <w:b/>
                <w:sz w:val="22"/>
                <w:szCs w:val="22"/>
                <w:lang w:eastAsia="hu-HU"/>
              </w:rPr>
            </w:pPr>
          </w:p>
        </w:tc>
        <w:tc>
          <w:tcPr>
            <w:tcW w:w="797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F5DFCC" w14:textId="77777777" w:rsidR="00C06C61" w:rsidRPr="00C06C61" w:rsidRDefault="00C06C61" w:rsidP="00C06C61">
            <w:pPr>
              <w:suppressAutoHyphens w:val="0"/>
              <w:spacing w:after="200" w:line="276" w:lineRule="auto"/>
              <w:jc w:val="center"/>
              <w:rPr>
                <w:rFonts w:ascii="Calibri" w:eastAsia="Calibri" w:hAnsi="Calibri"/>
                <w:b/>
                <w:sz w:val="22"/>
                <w:szCs w:val="22"/>
                <w:lang w:eastAsia="hu-HU"/>
              </w:rPr>
            </w:pPr>
          </w:p>
        </w:tc>
      </w:tr>
      <w:tr w:rsidR="00C06C61" w:rsidRPr="00C06C61" w14:paraId="7CDA781E" w14:textId="77777777" w:rsidTr="00755E9E">
        <w:trPr>
          <w:trHeight w:val="454"/>
          <w:tblCellSpacing w:w="15" w:type="dxa"/>
        </w:trPr>
        <w:tc>
          <w:tcPr>
            <w:tcW w:w="693" w:type="pct"/>
            <w:shd w:val="clear" w:color="auto" w:fill="F3F3F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8D85750" w14:textId="77777777" w:rsidR="00C06C61" w:rsidRPr="00C06C61" w:rsidRDefault="00C06C61" w:rsidP="00C06C61">
            <w:pPr>
              <w:suppressAutoHyphens w:val="0"/>
              <w:spacing w:after="200" w:line="276" w:lineRule="auto"/>
              <w:jc w:val="center"/>
              <w:rPr>
                <w:rFonts w:ascii="Calibri" w:eastAsia="Calibri" w:hAnsi="Calibri"/>
                <w:color w:val="344356"/>
                <w:sz w:val="22"/>
                <w:szCs w:val="22"/>
                <w:lang w:eastAsia="hu-HU"/>
              </w:rPr>
            </w:pPr>
            <w:r w:rsidRPr="00C06C61">
              <w:rPr>
                <w:rFonts w:ascii="Calibri" w:eastAsia="Calibri" w:hAnsi="Calibri"/>
                <w:b/>
                <w:bCs/>
                <w:color w:val="344356"/>
                <w:sz w:val="22"/>
                <w:szCs w:val="22"/>
                <w:lang w:eastAsia="hu-HU"/>
              </w:rPr>
              <w:t> III. Szolgáltatás-megrendelés</w:t>
            </w:r>
          </w:p>
        </w:tc>
        <w:tc>
          <w:tcPr>
            <w:tcW w:w="325" w:type="pct"/>
            <w:shd w:val="clear" w:color="auto" w:fill="F3F3F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E9A4625" w14:textId="77777777" w:rsidR="00C06C61" w:rsidRPr="00C06C61" w:rsidRDefault="00C06C61" w:rsidP="00C06C61">
            <w:pPr>
              <w:suppressAutoHyphens w:val="0"/>
              <w:spacing w:after="200" w:line="276" w:lineRule="auto"/>
              <w:jc w:val="center"/>
              <w:rPr>
                <w:rFonts w:ascii="Calibri" w:eastAsia="Calibri" w:hAnsi="Calibri"/>
                <w:color w:val="344356"/>
                <w:sz w:val="22"/>
                <w:szCs w:val="22"/>
                <w:lang w:eastAsia="hu-HU"/>
              </w:rPr>
            </w:pPr>
            <w:r w:rsidRPr="00C06C61">
              <w:rPr>
                <w:rFonts w:ascii="Calibri" w:eastAsia="Calibri" w:hAnsi="Calibri"/>
                <w:color w:val="344356"/>
                <w:sz w:val="22"/>
                <w:szCs w:val="22"/>
                <w:lang w:eastAsia="hu-HU"/>
              </w:rPr>
              <w:t> </w:t>
            </w:r>
          </w:p>
        </w:tc>
        <w:tc>
          <w:tcPr>
            <w:tcW w:w="596" w:type="pct"/>
            <w:shd w:val="clear" w:color="auto" w:fill="F3F3F3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F81DF1C" w14:textId="77777777" w:rsidR="00C06C61" w:rsidRPr="00C06C61" w:rsidRDefault="00C06C61" w:rsidP="00C06C61">
            <w:pPr>
              <w:suppressAutoHyphens w:val="0"/>
              <w:spacing w:after="200" w:line="276" w:lineRule="auto"/>
              <w:jc w:val="center"/>
              <w:rPr>
                <w:rFonts w:ascii="Calibri" w:eastAsia="Calibri" w:hAnsi="Calibri"/>
                <w:color w:val="344356"/>
                <w:sz w:val="22"/>
                <w:szCs w:val="22"/>
                <w:lang w:eastAsia="hu-HU"/>
              </w:rPr>
            </w:pPr>
          </w:p>
        </w:tc>
        <w:tc>
          <w:tcPr>
            <w:tcW w:w="557" w:type="pct"/>
            <w:shd w:val="clear" w:color="auto" w:fill="F3F3F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4591276" w14:textId="77777777" w:rsidR="00C06C61" w:rsidRPr="00C06C61" w:rsidRDefault="00C06C61" w:rsidP="00C06C61">
            <w:pPr>
              <w:suppressAutoHyphens w:val="0"/>
              <w:spacing w:after="200" w:line="276" w:lineRule="auto"/>
              <w:jc w:val="center"/>
              <w:rPr>
                <w:rFonts w:ascii="Calibri" w:eastAsia="Calibri" w:hAnsi="Calibri"/>
                <w:color w:val="344356"/>
                <w:sz w:val="22"/>
                <w:szCs w:val="22"/>
                <w:lang w:eastAsia="hu-HU"/>
              </w:rPr>
            </w:pPr>
            <w:r w:rsidRPr="00C06C61">
              <w:rPr>
                <w:rFonts w:ascii="Calibri" w:eastAsia="Calibri" w:hAnsi="Calibri"/>
                <w:color w:val="344356"/>
                <w:sz w:val="22"/>
                <w:szCs w:val="22"/>
                <w:lang w:eastAsia="hu-HU"/>
              </w:rPr>
              <w:t> </w:t>
            </w:r>
          </w:p>
        </w:tc>
        <w:tc>
          <w:tcPr>
            <w:tcW w:w="1006" w:type="pct"/>
            <w:shd w:val="clear" w:color="auto" w:fill="F3F3F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825F1D1" w14:textId="77777777" w:rsidR="00C06C61" w:rsidRPr="00C06C61" w:rsidRDefault="00C06C61" w:rsidP="00C06C61">
            <w:pPr>
              <w:suppressAutoHyphens w:val="0"/>
              <w:spacing w:after="200" w:line="276" w:lineRule="auto"/>
              <w:jc w:val="center"/>
              <w:rPr>
                <w:rFonts w:ascii="Calibri" w:eastAsia="Calibri" w:hAnsi="Calibri"/>
                <w:color w:val="344356"/>
                <w:sz w:val="22"/>
                <w:szCs w:val="22"/>
                <w:lang w:eastAsia="hu-HU"/>
              </w:rPr>
            </w:pPr>
            <w:r w:rsidRPr="00C06C61">
              <w:rPr>
                <w:rFonts w:ascii="Calibri" w:eastAsia="Calibri" w:hAnsi="Calibri"/>
                <w:color w:val="344356"/>
                <w:sz w:val="22"/>
                <w:szCs w:val="22"/>
                <w:lang w:eastAsia="hu-HU"/>
              </w:rPr>
              <w:t> </w:t>
            </w:r>
          </w:p>
        </w:tc>
        <w:tc>
          <w:tcPr>
            <w:tcW w:w="899" w:type="pct"/>
            <w:shd w:val="clear" w:color="auto" w:fill="F3F3F3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2BA9433" w14:textId="77777777" w:rsidR="00C06C61" w:rsidRPr="00C06C61" w:rsidRDefault="00C06C61" w:rsidP="00C06C61">
            <w:pPr>
              <w:suppressAutoHyphens w:val="0"/>
              <w:spacing w:after="200" w:line="276" w:lineRule="auto"/>
              <w:jc w:val="center"/>
              <w:rPr>
                <w:rFonts w:ascii="Calibri" w:eastAsia="Calibri" w:hAnsi="Calibri"/>
                <w:color w:val="344356"/>
                <w:sz w:val="22"/>
                <w:szCs w:val="22"/>
                <w:lang w:eastAsia="hu-HU"/>
              </w:rPr>
            </w:pPr>
          </w:p>
        </w:tc>
        <w:tc>
          <w:tcPr>
            <w:tcW w:w="797" w:type="pct"/>
            <w:shd w:val="clear" w:color="auto" w:fill="F3F3F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AD447FD" w14:textId="77777777" w:rsidR="00C06C61" w:rsidRPr="00C06C61" w:rsidRDefault="00C06C61" w:rsidP="00C06C61">
            <w:pPr>
              <w:suppressAutoHyphens w:val="0"/>
              <w:spacing w:after="200" w:line="276" w:lineRule="auto"/>
              <w:jc w:val="center"/>
              <w:rPr>
                <w:rFonts w:ascii="Calibri" w:eastAsia="Calibri" w:hAnsi="Calibri"/>
                <w:color w:val="344356"/>
                <w:sz w:val="22"/>
                <w:szCs w:val="22"/>
                <w:lang w:eastAsia="hu-HU"/>
              </w:rPr>
            </w:pPr>
            <w:r w:rsidRPr="00C06C61">
              <w:rPr>
                <w:rFonts w:ascii="Calibri" w:eastAsia="Calibri" w:hAnsi="Calibri"/>
                <w:color w:val="344356"/>
                <w:sz w:val="22"/>
                <w:szCs w:val="22"/>
                <w:lang w:eastAsia="hu-HU"/>
              </w:rPr>
              <w:t> </w:t>
            </w:r>
          </w:p>
        </w:tc>
      </w:tr>
      <w:tr w:rsidR="00C06C61" w:rsidRPr="00C06C61" w14:paraId="7F19743A" w14:textId="77777777" w:rsidTr="00755E9E">
        <w:trPr>
          <w:trHeight w:val="454"/>
          <w:tblCellSpacing w:w="15" w:type="dxa"/>
        </w:trPr>
        <w:tc>
          <w:tcPr>
            <w:tcW w:w="693" w:type="pct"/>
            <w:vAlign w:val="center"/>
          </w:tcPr>
          <w:p w14:paraId="643F147A" w14:textId="77777777" w:rsidR="00C06C61" w:rsidRPr="00C06C61" w:rsidRDefault="00C06C61" w:rsidP="00C06C61">
            <w:pPr>
              <w:suppressAutoHyphens w:val="0"/>
              <w:spacing w:after="200" w:line="276" w:lineRule="auto"/>
              <w:jc w:val="center"/>
              <w:rPr>
                <w:rFonts w:ascii="Calibri" w:eastAsia="Calibri" w:hAnsi="Calibri"/>
                <w:sz w:val="22"/>
                <w:szCs w:val="22"/>
                <w:lang w:eastAsia="hu-HU"/>
              </w:rPr>
            </w:pPr>
          </w:p>
        </w:tc>
        <w:tc>
          <w:tcPr>
            <w:tcW w:w="325" w:type="pct"/>
            <w:vAlign w:val="center"/>
          </w:tcPr>
          <w:p w14:paraId="630176A4" w14:textId="77777777" w:rsidR="00C06C61" w:rsidRPr="00C06C61" w:rsidRDefault="00C06C61" w:rsidP="00C06C61">
            <w:pPr>
              <w:suppressAutoHyphens w:val="0"/>
              <w:spacing w:after="200" w:line="276" w:lineRule="auto"/>
              <w:jc w:val="center"/>
              <w:rPr>
                <w:rFonts w:ascii="Calibri" w:eastAsia="Calibri" w:hAnsi="Calibri"/>
                <w:sz w:val="22"/>
                <w:szCs w:val="22"/>
                <w:lang w:eastAsia="hu-HU"/>
              </w:rPr>
            </w:pPr>
          </w:p>
        </w:tc>
        <w:tc>
          <w:tcPr>
            <w:tcW w:w="596" w:type="pct"/>
            <w:vAlign w:val="center"/>
          </w:tcPr>
          <w:p w14:paraId="4A31681D" w14:textId="77777777" w:rsidR="00C06C61" w:rsidRPr="00C06C61" w:rsidRDefault="00C06C61" w:rsidP="00C06C61">
            <w:pPr>
              <w:suppressAutoHyphens w:val="0"/>
              <w:spacing w:after="200" w:line="276" w:lineRule="auto"/>
              <w:jc w:val="center"/>
              <w:rPr>
                <w:rFonts w:ascii="Calibri" w:eastAsia="Calibri" w:hAnsi="Calibri"/>
                <w:sz w:val="22"/>
                <w:szCs w:val="22"/>
                <w:lang w:eastAsia="hu-HU"/>
              </w:rPr>
            </w:pPr>
          </w:p>
        </w:tc>
        <w:tc>
          <w:tcPr>
            <w:tcW w:w="557" w:type="pct"/>
            <w:vAlign w:val="center"/>
          </w:tcPr>
          <w:p w14:paraId="64740802" w14:textId="77777777" w:rsidR="00C06C61" w:rsidRPr="00C06C61" w:rsidRDefault="00C06C61" w:rsidP="00C06C61">
            <w:pPr>
              <w:suppressAutoHyphens w:val="0"/>
              <w:spacing w:after="200" w:line="276" w:lineRule="auto"/>
              <w:jc w:val="center"/>
              <w:rPr>
                <w:rFonts w:ascii="Calibri" w:eastAsia="Calibri" w:hAnsi="Calibri"/>
                <w:sz w:val="22"/>
                <w:szCs w:val="22"/>
                <w:lang w:eastAsia="hu-HU"/>
              </w:rPr>
            </w:pPr>
          </w:p>
        </w:tc>
        <w:tc>
          <w:tcPr>
            <w:tcW w:w="1006" w:type="pct"/>
            <w:vAlign w:val="center"/>
          </w:tcPr>
          <w:p w14:paraId="52642F02" w14:textId="77777777" w:rsidR="00C06C61" w:rsidRPr="00C06C61" w:rsidRDefault="00C06C61" w:rsidP="00C06C61">
            <w:pPr>
              <w:suppressAutoHyphens w:val="0"/>
              <w:spacing w:after="200" w:line="276" w:lineRule="auto"/>
              <w:jc w:val="center"/>
              <w:rPr>
                <w:rFonts w:ascii="Calibri" w:eastAsia="Calibri" w:hAnsi="Calibri"/>
                <w:sz w:val="22"/>
                <w:szCs w:val="22"/>
                <w:lang w:eastAsia="hu-HU"/>
              </w:rPr>
            </w:pPr>
          </w:p>
        </w:tc>
        <w:tc>
          <w:tcPr>
            <w:tcW w:w="899" w:type="pct"/>
            <w:vAlign w:val="center"/>
          </w:tcPr>
          <w:p w14:paraId="686C4A59" w14:textId="77777777" w:rsidR="00C06C61" w:rsidRPr="00C06C61" w:rsidRDefault="00C06C61" w:rsidP="00C06C61">
            <w:pPr>
              <w:suppressAutoHyphens w:val="0"/>
              <w:spacing w:after="200" w:line="276" w:lineRule="auto"/>
              <w:jc w:val="center"/>
              <w:rPr>
                <w:rFonts w:ascii="Calibri" w:eastAsia="Calibri" w:hAnsi="Calibri"/>
                <w:sz w:val="22"/>
                <w:szCs w:val="22"/>
                <w:lang w:eastAsia="hu-HU"/>
              </w:rPr>
            </w:pPr>
          </w:p>
        </w:tc>
        <w:tc>
          <w:tcPr>
            <w:tcW w:w="797" w:type="pct"/>
            <w:vAlign w:val="center"/>
          </w:tcPr>
          <w:p w14:paraId="1D6D2462" w14:textId="77777777" w:rsidR="00C06C61" w:rsidRPr="00C06C61" w:rsidRDefault="00C06C61" w:rsidP="00C06C61">
            <w:pPr>
              <w:suppressAutoHyphens w:val="0"/>
              <w:spacing w:after="200" w:line="276" w:lineRule="auto"/>
              <w:jc w:val="center"/>
              <w:rPr>
                <w:rFonts w:ascii="Calibri" w:eastAsia="Calibri" w:hAnsi="Calibri"/>
                <w:sz w:val="22"/>
                <w:szCs w:val="22"/>
                <w:lang w:eastAsia="hu-HU"/>
              </w:rPr>
            </w:pPr>
          </w:p>
        </w:tc>
      </w:tr>
      <w:tr w:rsidR="00C06C61" w:rsidRPr="00C06C61" w14:paraId="0DB44B8F" w14:textId="77777777" w:rsidTr="00755E9E">
        <w:trPr>
          <w:trHeight w:val="454"/>
          <w:tblCellSpacing w:w="15" w:type="dxa"/>
        </w:trPr>
        <w:tc>
          <w:tcPr>
            <w:tcW w:w="693" w:type="pct"/>
            <w:shd w:val="pct5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E8CD0DB" w14:textId="77777777" w:rsidR="00C06C61" w:rsidRPr="00C06C61" w:rsidRDefault="00C06C61" w:rsidP="00C06C61">
            <w:pPr>
              <w:suppressAutoHyphens w:val="0"/>
              <w:spacing w:after="200" w:line="276" w:lineRule="auto"/>
              <w:jc w:val="center"/>
              <w:rPr>
                <w:rFonts w:ascii="Calibri" w:eastAsia="Calibri" w:hAnsi="Calibri"/>
                <w:b/>
                <w:bCs/>
                <w:color w:val="344356"/>
                <w:sz w:val="22"/>
                <w:szCs w:val="22"/>
                <w:lang w:eastAsia="hu-HU"/>
              </w:rPr>
            </w:pPr>
            <w:r w:rsidRPr="00C06C61">
              <w:rPr>
                <w:rFonts w:ascii="Calibri" w:eastAsia="Calibri" w:hAnsi="Calibri"/>
                <w:b/>
                <w:bCs/>
                <w:color w:val="344356"/>
                <w:sz w:val="22"/>
                <w:szCs w:val="22"/>
                <w:lang w:eastAsia="hu-HU"/>
              </w:rPr>
              <w:t>IV. Építési koncesszió</w:t>
            </w:r>
          </w:p>
        </w:tc>
        <w:tc>
          <w:tcPr>
            <w:tcW w:w="325" w:type="pct"/>
            <w:shd w:val="pct5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3517BB" w14:textId="77777777" w:rsidR="00C06C61" w:rsidRPr="00C06C61" w:rsidRDefault="00C06C61" w:rsidP="00C06C61">
            <w:pPr>
              <w:suppressAutoHyphens w:val="0"/>
              <w:spacing w:after="200" w:line="276" w:lineRule="auto"/>
              <w:jc w:val="center"/>
              <w:rPr>
                <w:rFonts w:ascii="Calibri" w:eastAsia="Calibri" w:hAnsi="Calibri"/>
                <w:b/>
                <w:bCs/>
                <w:color w:val="344356"/>
                <w:sz w:val="22"/>
                <w:szCs w:val="22"/>
                <w:lang w:eastAsia="hu-HU"/>
              </w:rPr>
            </w:pPr>
          </w:p>
        </w:tc>
        <w:tc>
          <w:tcPr>
            <w:tcW w:w="596" w:type="pct"/>
            <w:shd w:val="pct5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DC4749" w14:textId="77777777" w:rsidR="00C06C61" w:rsidRPr="00C06C61" w:rsidRDefault="00C06C61" w:rsidP="00C06C61">
            <w:pPr>
              <w:suppressAutoHyphens w:val="0"/>
              <w:spacing w:after="200" w:line="276" w:lineRule="auto"/>
              <w:jc w:val="center"/>
              <w:rPr>
                <w:rFonts w:ascii="Calibri" w:eastAsia="Calibri" w:hAnsi="Calibri"/>
                <w:b/>
                <w:bCs/>
                <w:color w:val="344356"/>
                <w:sz w:val="22"/>
                <w:szCs w:val="22"/>
                <w:lang w:eastAsia="hu-HU"/>
              </w:rPr>
            </w:pPr>
          </w:p>
        </w:tc>
        <w:tc>
          <w:tcPr>
            <w:tcW w:w="557" w:type="pct"/>
            <w:shd w:val="pct5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A79A00" w14:textId="77777777" w:rsidR="00C06C61" w:rsidRPr="00C06C61" w:rsidRDefault="00C06C61" w:rsidP="00C06C61">
            <w:pPr>
              <w:suppressAutoHyphens w:val="0"/>
              <w:spacing w:after="200" w:line="276" w:lineRule="auto"/>
              <w:jc w:val="center"/>
              <w:rPr>
                <w:rFonts w:ascii="Calibri" w:eastAsia="Calibri" w:hAnsi="Calibri"/>
                <w:b/>
                <w:bCs/>
                <w:color w:val="344356"/>
                <w:sz w:val="22"/>
                <w:szCs w:val="22"/>
                <w:lang w:eastAsia="hu-HU"/>
              </w:rPr>
            </w:pPr>
          </w:p>
        </w:tc>
        <w:tc>
          <w:tcPr>
            <w:tcW w:w="1006" w:type="pct"/>
            <w:shd w:val="pct5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CBF412" w14:textId="77777777" w:rsidR="00C06C61" w:rsidRPr="00C06C61" w:rsidRDefault="00C06C61" w:rsidP="00C06C61">
            <w:pPr>
              <w:suppressAutoHyphens w:val="0"/>
              <w:spacing w:after="200" w:line="276" w:lineRule="auto"/>
              <w:jc w:val="center"/>
              <w:rPr>
                <w:rFonts w:ascii="Calibri" w:eastAsia="Calibri" w:hAnsi="Calibri"/>
                <w:b/>
                <w:bCs/>
                <w:color w:val="344356"/>
                <w:sz w:val="22"/>
                <w:szCs w:val="22"/>
                <w:lang w:eastAsia="hu-HU"/>
              </w:rPr>
            </w:pPr>
          </w:p>
        </w:tc>
        <w:tc>
          <w:tcPr>
            <w:tcW w:w="899" w:type="pct"/>
            <w:shd w:val="pct5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E5F6354" w14:textId="77777777" w:rsidR="00C06C61" w:rsidRPr="00C06C61" w:rsidRDefault="00C06C61" w:rsidP="00C06C61">
            <w:pPr>
              <w:suppressAutoHyphens w:val="0"/>
              <w:spacing w:after="200" w:line="276" w:lineRule="auto"/>
              <w:jc w:val="center"/>
              <w:rPr>
                <w:rFonts w:ascii="Calibri" w:eastAsia="Calibri" w:hAnsi="Calibri"/>
                <w:b/>
                <w:bCs/>
                <w:color w:val="344356"/>
                <w:sz w:val="22"/>
                <w:szCs w:val="22"/>
                <w:lang w:eastAsia="hu-HU"/>
              </w:rPr>
            </w:pPr>
          </w:p>
        </w:tc>
        <w:tc>
          <w:tcPr>
            <w:tcW w:w="797" w:type="pct"/>
            <w:shd w:val="pct5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72730B" w14:textId="77777777" w:rsidR="00C06C61" w:rsidRPr="00C06C61" w:rsidRDefault="00C06C61" w:rsidP="00C06C61">
            <w:pPr>
              <w:suppressAutoHyphens w:val="0"/>
              <w:spacing w:after="200" w:line="276" w:lineRule="auto"/>
              <w:jc w:val="center"/>
              <w:rPr>
                <w:rFonts w:ascii="Calibri" w:eastAsia="Calibri" w:hAnsi="Calibri"/>
                <w:b/>
                <w:bCs/>
                <w:color w:val="344356"/>
                <w:sz w:val="22"/>
                <w:szCs w:val="22"/>
                <w:lang w:eastAsia="hu-HU"/>
              </w:rPr>
            </w:pPr>
          </w:p>
        </w:tc>
      </w:tr>
      <w:tr w:rsidR="00C06C61" w:rsidRPr="00C06C61" w14:paraId="31726E46" w14:textId="77777777" w:rsidTr="00755E9E">
        <w:trPr>
          <w:trHeight w:val="454"/>
          <w:tblCellSpacing w:w="15" w:type="dxa"/>
        </w:trPr>
        <w:tc>
          <w:tcPr>
            <w:tcW w:w="693" w:type="pct"/>
          </w:tcPr>
          <w:p w14:paraId="58C36944" w14:textId="77777777" w:rsidR="00C06C61" w:rsidRPr="00C06C61" w:rsidRDefault="00C06C61" w:rsidP="00C06C61">
            <w:pPr>
              <w:suppressAutoHyphens w:val="0"/>
              <w:spacing w:after="200" w:line="276" w:lineRule="auto"/>
              <w:jc w:val="center"/>
              <w:rPr>
                <w:rFonts w:ascii="Calibri" w:eastAsia="Calibri" w:hAnsi="Calibri"/>
                <w:sz w:val="22"/>
                <w:szCs w:val="22"/>
                <w:lang w:eastAsia="hu-HU"/>
              </w:rPr>
            </w:pPr>
          </w:p>
        </w:tc>
        <w:tc>
          <w:tcPr>
            <w:tcW w:w="325" w:type="pct"/>
          </w:tcPr>
          <w:p w14:paraId="5BAA3802" w14:textId="77777777" w:rsidR="00C06C61" w:rsidRPr="00C06C61" w:rsidRDefault="00C06C61" w:rsidP="00C06C61">
            <w:pPr>
              <w:suppressAutoHyphens w:val="0"/>
              <w:spacing w:after="200" w:line="276" w:lineRule="auto"/>
              <w:jc w:val="center"/>
              <w:rPr>
                <w:rFonts w:ascii="Calibri" w:eastAsia="Calibri" w:hAnsi="Calibri"/>
                <w:sz w:val="22"/>
                <w:szCs w:val="22"/>
                <w:lang w:eastAsia="hu-HU"/>
              </w:rPr>
            </w:pPr>
          </w:p>
        </w:tc>
        <w:tc>
          <w:tcPr>
            <w:tcW w:w="596" w:type="pct"/>
          </w:tcPr>
          <w:p w14:paraId="2C338A8E" w14:textId="77777777" w:rsidR="00C06C61" w:rsidRPr="00C06C61" w:rsidRDefault="00C06C61" w:rsidP="00C06C61">
            <w:pPr>
              <w:suppressAutoHyphens w:val="0"/>
              <w:spacing w:after="200" w:line="276" w:lineRule="auto"/>
              <w:jc w:val="center"/>
              <w:rPr>
                <w:rFonts w:ascii="Calibri" w:eastAsia="Calibri" w:hAnsi="Calibri"/>
                <w:sz w:val="22"/>
                <w:szCs w:val="22"/>
                <w:lang w:eastAsia="hu-HU"/>
              </w:rPr>
            </w:pPr>
          </w:p>
        </w:tc>
        <w:tc>
          <w:tcPr>
            <w:tcW w:w="557" w:type="pct"/>
          </w:tcPr>
          <w:p w14:paraId="50573DA8" w14:textId="77777777" w:rsidR="00C06C61" w:rsidRPr="00C06C61" w:rsidRDefault="00C06C61" w:rsidP="00C06C61">
            <w:pPr>
              <w:suppressAutoHyphens w:val="0"/>
              <w:spacing w:after="200" w:line="276" w:lineRule="auto"/>
              <w:jc w:val="center"/>
              <w:rPr>
                <w:rFonts w:ascii="Calibri" w:eastAsia="Calibri" w:hAnsi="Calibri"/>
                <w:sz w:val="22"/>
                <w:szCs w:val="22"/>
                <w:lang w:eastAsia="hu-HU"/>
              </w:rPr>
            </w:pPr>
          </w:p>
        </w:tc>
        <w:tc>
          <w:tcPr>
            <w:tcW w:w="1006" w:type="pct"/>
          </w:tcPr>
          <w:p w14:paraId="3DE5283A" w14:textId="77777777" w:rsidR="00C06C61" w:rsidRPr="00C06C61" w:rsidRDefault="00C06C61" w:rsidP="00C06C61">
            <w:pPr>
              <w:suppressAutoHyphens w:val="0"/>
              <w:spacing w:after="200" w:line="276" w:lineRule="auto"/>
              <w:jc w:val="center"/>
              <w:rPr>
                <w:rFonts w:ascii="Calibri" w:eastAsia="Calibri" w:hAnsi="Calibri"/>
                <w:sz w:val="22"/>
                <w:szCs w:val="22"/>
                <w:lang w:eastAsia="hu-HU"/>
              </w:rPr>
            </w:pPr>
          </w:p>
        </w:tc>
        <w:tc>
          <w:tcPr>
            <w:tcW w:w="899" w:type="pct"/>
          </w:tcPr>
          <w:p w14:paraId="1B451CE1" w14:textId="77777777" w:rsidR="00C06C61" w:rsidRPr="00C06C61" w:rsidRDefault="00C06C61" w:rsidP="00C06C61">
            <w:pPr>
              <w:suppressAutoHyphens w:val="0"/>
              <w:spacing w:after="200" w:line="276" w:lineRule="auto"/>
              <w:jc w:val="center"/>
              <w:rPr>
                <w:rFonts w:ascii="Calibri" w:eastAsia="Calibri" w:hAnsi="Calibri"/>
                <w:sz w:val="22"/>
                <w:szCs w:val="22"/>
                <w:lang w:eastAsia="hu-HU"/>
              </w:rPr>
            </w:pPr>
          </w:p>
        </w:tc>
        <w:tc>
          <w:tcPr>
            <w:tcW w:w="797" w:type="pct"/>
          </w:tcPr>
          <w:p w14:paraId="4571951E" w14:textId="77777777" w:rsidR="00C06C61" w:rsidRPr="00C06C61" w:rsidRDefault="00C06C61" w:rsidP="00C06C61">
            <w:pPr>
              <w:suppressAutoHyphens w:val="0"/>
              <w:spacing w:after="200" w:line="276" w:lineRule="auto"/>
              <w:jc w:val="center"/>
              <w:rPr>
                <w:rFonts w:ascii="Calibri" w:eastAsia="Calibri" w:hAnsi="Calibri"/>
                <w:sz w:val="22"/>
                <w:szCs w:val="22"/>
                <w:lang w:eastAsia="hu-HU"/>
              </w:rPr>
            </w:pPr>
          </w:p>
        </w:tc>
      </w:tr>
      <w:tr w:rsidR="00C06C61" w:rsidRPr="00C06C61" w14:paraId="4A8915A0" w14:textId="77777777" w:rsidTr="00755E9E">
        <w:trPr>
          <w:trHeight w:val="454"/>
          <w:tblCellSpacing w:w="15" w:type="dxa"/>
        </w:trPr>
        <w:tc>
          <w:tcPr>
            <w:tcW w:w="693" w:type="pct"/>
            <w:shd w:val="pct5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DFD4D1F" w14:textId="77777777" w:rsidR="00C06C61" w:rsidRPr="00C06C61" w:rsidRDefault="00C06C61" w:rsidP="00C06C61">
            <w:pPr>
              <w:suppressAutoHyphens w:val="0"/>
              <w:spacing w:after="200" w:line="276" w:lineRule="auto"/>
              <w:jc w:val="center"/>
              <w:rPr>
                <w:rFonts w:ascii="Calibri" w:eastAsia="Calibri" w:hAnsi="Calibri"/>
                <w:b/>
                <w:bCs/>
                <w:color w:val="344356"/>
                <w:sz w:val="22"/>
                <w:szCs w:val="22"/>
                <w:lang w:eastAsia="hu-HU"/>
              </w:rPr>
            </w:pPr>
            <w:r w:rsidRPr="00C06C61">
              <w:rPr>
                <w:rFonts w:ascii="Calibri" w:eastAsia="Calibri" w:hAnsi="Calibri"/>
                <w:b/>
                <w:bCs/>
                <w:color w:val="344356"/>
                <w:sz w:val="22"/>
                <w:szCs w:val="22"/>
                <w:lang w:eastAsia="hu-HU"/>
              </w:rPr>
              <w:t>V. Szolgáltatási koncesszió</w:t>
            </w:r>
          </w:p>
        </w:tc>
        <w:tc>
          <w:tcPr>
            <w:tcW w:w="325" w:type="pct"/>
            <w:shd w:val="pct5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8461FF" w14:textId="77777777" w:rsidR="00C06C61" w:rsidRPr="00C06C61" w:rsidRDefault="00C06C61" w:rsidP="00C06C61">
            <w:pPr>
              <w:suppressAutoHyphens w:val="0"/>
              <w:spacing w:after="200" w:line="276" w:lineRule="auto"/>
              <w:jc w:val="center"/>
              <w:rPr>
                <w:rFonts w:ascii="Calibri" w:eastAsia="Calibri" w:hAnsi="Calibri"/>
                <w:b/>
                <w:bCs/>
                <w:color w:val="344356"/>
                <w:sz w:val="22"/>
                <w:szCs w:val="22"/>
                <w:lang w:eastAsia="hu-HU"/>
              </w:rPr>
            </w:pPr>
          </w:p>
        </w:tc>
        <w:tc>
          <w:tcPr>
            <w:tcW w:w="596" w:type="pct"/>
            <w:shd w:val="pct5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B05544" w14:textId="77777777" w:rsidR="00C06C61" w:rsidRPr="00C06C61" w:rsidRDefault="00C06C61" w:rsidP="00C06C61">
            <w:pPr>
              <w:suppressAutoHyphens w:val="0"/>
              <w:spacing w:after="200" w:line="276" w:lineRule="auto"/>
              <w:jc w:val="center"/>
              <w:rPr>
                <w:rFonts w:ascii="Calibri" w:eastAsia="Calibri" w:hAnsi="Calibri"/>
                <w:b/>
                <w:bCs/>
                <w:color w:val="344356"/>
                <w:sz w:val="22"/>
                <w:szCs w:val="22"/>
                <w:lang w:eastAsia="hu-HU"/>
              </w:rPr>
            </w:pPr>
          </w:p>
        </w:tc>
        <w:tc>
          <w:tcPr>
            <w:tcW w:w="557" w:type="pct"/>
            <w:shd w:val="pct5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C4058A" w14:textId="77777777" w:rsidR="00C06C61" w:rsidRPr="00C06C61" w:rsidRDefault="00C06C61" w:rsidP="00C06C61">
            <w:pPr>
              <w:suppressAutoHyphens w:val="0"/>
              <w:spacing w:after="200" w:line="276" w:lineRule="auto"/>
              <w:jc w:val="center"/>
              <w:rPr>
                <w:rFonts w:ascii="Calibri" w:eastAsia="Calibri" w:hAnsi="Calibri"/>
                <w:b/>
                <w:bCs/>
                <w:color w:val="344356"/>
                <w:sz w:val="22"/>
                <w:szCs w:val="22"/>
                <w:lang w:eastAsia="hu-HU"/>
              </w:rPr>
            </w:pPr>
          </w:p>
        </w:tc>
        <w:tc>
          <w:tcPr>
            <w:tcW w:w="1006" w:type="pct"/>
            <w:shd w:val="pct5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157871" w14:textId="77777777" w:rsidR="00C06C61" w:rsidRPr="00C06C61" w:rsidRDefault="00C06C61" w:rsidP="00C06C61">
            <w:pPr>
              <w:suppressAutoHyphens w:val="0"/>
              <w:spacing w:after="200" w:line="276" w:lineRule="auto"/>
              <w:jc w:val="center"/>
              <w:rPr>
                <w:rFonts w:ascii="Calibri" w:eastAsia="Calibri" w:hAnsi="Calibri"/>
                <w:b/>
                <w:bCs/>
                <w:color w:val="344356"/>
                <w:sz w:val="22"/>
                <w:szCs w:val="22"/>
                <w:lang w:eastAsia="hu-HU"/>
              </w:rPr>
            </w:pPr>
          </w:p>
        </w:tc>
        <w:tc>
          <w:tcPr>
            <w:tcW w:w="899" w:type="pct"/>
            <w:shd w:val="pct5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EBA63D0" w14:textId="77777777" w:rsidR="00C06C61" w:rsidRPr="00C06C61" w:rsidRDefault="00C06C61" w:rsidP="00C06C61">
            <w:pPr>
              <w:suppressAutoHyphens w:val="0"/>
              <w:spacing w:after="200" w:line="276" w:lineRule="auto"/>
              <w:jc w:val="center"/>
              <w:rPr>
                <w:rFonts w:ascii="Calibri" w:eastAsia="Calibri" w:hAnsi="Calibri"/>
                <w:b/>
                <w:bCs/>
                <w:color w:val="344356"/>
                <w:sz w:val="22"/>
                <w:szCs w:val="22"/>
                <w:lang w:eastAsia="hu-HU"/>
              </w:rPr>
            </w:pPr>
          </w:p>
        </w:tc>
        <w:tc>
          <w:tcPr>
            <w:tcW w:w="797" w:type="pct"/>
            <w:shd w:val="pct5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93F774" w14:textId="77777777" w:rsidR="00C06C61" w:rsidRPr="00C06C61" w:rsidRDefault="00C06C61" w:rsidP="00C06C61">
            <w:pPr>
              <w:suppressAutoHyphens w:val="0"/>
              <w:spacing w:after="200" w:line="276" w:lineRule="auto"/>
              <w:jc w:val="center"/>
              <w:rPr>
                <w:rFonts w:ascii="Calibri" w:eastAsia="Calibri" w:hAnsi="Calibri"/>
                <w:b/>
                <w:bCs/>
                <w:color w:val="344356"/>
                <w:sz w:val="22"/>
                <w:szCs w:val="22"/>
                <w:lang w:eastAsia="hu-HU"/>
              </w:rPr>
            </w:pPr>
          </w:p>
        </w:tc>
      </w:tr>
      <w:tr w:rsidR="00C06C61" w:rsidRPr="00C06C61" w14:paraId="6BD6A3AD" w14:textId="77777777" w:rsidTr="00755E9E">
        <w:trPr>
          <w:trHeight w:val="454"/>
          <w:tblCellSpacing w:w="15" w:type="dxa"/>
        </w:trPr>
        <w:tc>
          <w:tcPr>
            <w:tcW w:w="693" w:type="pct"/>
            <w:vAlign w:val="center"/>
          </w:tcPr>
          <w:p w14:paraId="080F77F7" w14:textId="3D002EA2" w:rsidR="00C06C61" w:rsidRPr="00C06C61" w:rsidRDefault="00C06C61" w:rsidP="00C06C61">
            <w:pPr>
              <w:suppressAutoHyphens w:val="0"/>
              <w:spacing w:after="200" w:line="276" w:lineRule="auto"/>
              <w:jc w:val="center"/>
              <w:rPr>
                <w:rFonts w:ascii="Calibri" w:eastAsia="Calibri" w:hAnsi="Calibri"/>
                <w:sz w:val="22"/>
                <w:szCs w:val="22"/>
                <w:lang w:eastAsia="hu-HU"/>
              </w:rPr>
            </w:pPr>
          </w:p>
        </w:tc>
        <w:tc>
          <w:tcPr>
            <w:tcW w:w="325" w:type="pct"/>
            <w:vAlign w:val="center"/>
          </w:tcPr>
          <w:p w14:paraId="5479F43A" w14:textId="77777777" w:rsidR="00C06C61" w:rsidRPr="00C06C61" w:rsidRDefault="00C06C61" w:rsidP="00C06C61">
            <w:pPr>
              <w:suppressAutoHyphens w:val="0"/>
              <w:spacing w:after="200" w:line="276" w:lineRule="auto"/>
              <w:jc w:val="center"/>
              <w:rPr>
                <w:rFonts w:ascii="Calibri" w:eastAsia="Calibri" w:hAnsi="Calibri"/>
                <w:sz w:val="22"/>
                <w:szCs w:val="22"/>
                <w:lang w:eastAsia="hu-HU"/>
              </w:rPr>
            </w:pPr>
          </w:p>
        </w:tc>
        <w:tc>
          <w:tcPr>
            <w:tcW w:w="596" w:type="pct"/>
            <w:vAlign w:val="center"/>
          </w:tcPr>
          <w:p w14:paraId="115D048A" w14:textId="4380BDDA" w:rsidR="00C06C61" w:rsidRPr="00C06C61" w:rsidRDefault="00C06C61" w:rsidP="00C06C61">
            <w:pPr>
              <w:suppressAutoHyphens w:val="0"/>
              <w:spacing w:after="200" w:line="276" w:lineRule="auto"/>
              <w:jc w:val="center"/>
              <w:rPr>
                <w:rFonts w:ascii="Calibri" w:eastAsia="Calibri" w:hAnsi="Calibri"/>
                <w:sz w:val="22"/>
                <w:szCs w:val="22"/>
                <w:lang w:eastAsia="hu-HU"/>
              </w:rPr>
            </w:pPr>
          </w:p>
        </w:tc>
        <w:tc>
          <w:tcPr>
            <w:tcW w:w="557" w:type="pct"/>
            <w:vAlign w:val="center"/>
          </w:tcPr>
          <w:p w14:paraId="3883D41C" w14:textId="6E3A0939" w:rsidR="00C06C61" w:rsidRPr="00C06C61" w:rsidRDefault="00C06C61" w:rsidP="00C06C61">
            <w:pPr>
              <w:suppressAutoHyphens w:val="0"/>
              <w:spacing w:after="200" w:line="276" w:lineRule="auto"/>
              <w:jc w:val="center"/>
              <w:rPr>
                <w:rFonts w:ascii="Calibri" w:eastAsia="Calibri" w:hAnsi="Calibri"/>
                <w:sz w:val="22"/>
                <w:szCs w:val="22"/>
                <w:lang w:eastAsia="hu-HU"/>
              </w:rPr>
            </w:pPr>
          </w:p>
        </w:tc>
        <w:tc>
          <w:tcPr>
            <w:tcW w:w="1006" w:type="pct"/>
            <w:vAlign w:val="center"/>
          </w:tcPr>
          <w:p w14:paraId="346D15EE" w14:textId="39899586" w:rsidR="00C06C61" w:rsidRPr="00C06C61" w:rsidRDefault="00C06C61" w:rsidP="00C06C61">
            <w:pPr>
              <w:suppressAutoHyphens w:val="0"/>
              <w:spacing w:after="200" w:line="276" w:lineRule="auto"/>
              <w:jc w:val="center"/>
              <w:rPr>
                <w:rFonts w:ascii="Calibri" w:eastAsia="Calibri" w:hAnsi="Calibri"/>
                <w:sz w:val="22"/>
                <w:szCs w:val="22"/>
                <w:lang w:eastAsia="hu-HU"/>
              </w:rPr>
            </w:pPr>
          </w:p>
        </w:tc>
        <w:tc>
          <w:tcPr>
            <w:tcW w:w="899" w:type="pct"/>
            <w:vAlign w:val="center"/>
          </w:tcPr>
          <w:p w14:paraId="57EF2A8B" w14:textId="7C4D38D1" w:rsidR="00C06C61" w:rsidRPr="00C06C61" w:rsidRDefault="00C06C61" w:rsidP="00C06C61">
            <w:pPr>
              <w:suppressAutoHyphens w:val="0"/>
              <w:spacing w:after="200" w:line="276" w:lineRule="auto"/>
              <w:jc w:val="center"/>
              <w:rPr>
                <w:rFonts w:ascii="Calibri" w:eastAsia="Calibri" w:hAnsi="Calibri"/>
                <w:sz w:val="22"/>
                <w:szCs w:val="22"/>
                <w:lang w:eastAsia="hu-HU"/>
              </w:rPr>
            </w:pPr>
          </w:p>
        </w:tc>
        <w:tc>
          <w:tcPr>
            <w:tcW w:w="797" w:type="pct"/>
            <w:vAlign w:val="center"/>
          </w:tcPr>
          <w:p w14:paraId="0D400398" w14:textId="33025A41" w:rsidR="00C06C61" w:rsidRPr="00C06C61" w:rsidRDefault="00C06C61" w:rsidP="00C06C61">
            <w:pPr>
              <w:suppressAutoHyphens w:val="0"/>
              <w:spacing w:after="200" w:line="276" w:lineRule="auto"/>
              <w:jc w:val="center"/>
              <w:rPr>
                <w:rFonts w:ascii="Calibri" w:eastAsia="Calibri" w:hAnsi="Calibri"/>
                <w:sz w:val="22"/>
                <w:szCs w:val="22"/>
                <w:lang w:eastAsia="hu-HU"/>
              </w:rPr>
            </w:pPr>
          </w:p>
        </w:tc>
      </w:tr>
    </w:tbl>
    <w:p w14:paraId="1E0DB441" w14:textId="77777777" w:rsidR="00D23F81" w:rsidRPr="008048B2" w:rsidRDefault="00D23F81" w:rsidP="0022352C">
      <w:pPr>
        <w:suppressAutoHyphens w:val="0"/>
        <w:spacing w:after="200" w:line="276" w:lineRule="auto"/>
        <w:rPr>
          <w:rFonts w:ascii="Times New Roman" w:hAnsi="Times New Roman"/>
          <w:sz w:val="22"/>
          <w:szCs w:val="22"/>
        </w:rPr>
      </w:pPr>
    </w:p>
    <w:sectPr w:rsidR="00D23F81" w:rsidRPr="008048B2" w:rsidSect="00DC77DC"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8325A90"/>
    <w:multiLevelType w:val="hybridMultilevel"/>
    <w:tmpl w:val="37A646C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564CAA"/>
    <w:multiLevelType w:val="hybridMultilevel"/>
    <w:tmpl w:val="8A10F1E4"/>
    <w:lvl w:ilvl="0" w:tplc="601C6E70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  <w:b w:val="0"/>
        <w:i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FC27DED"/>
    <w:multiLevelType w:val="hybridMultilevel"/>
    <w:tmpl w:val="6C4290B2"/>
    <w:lvl w:ilvl="0" w:tplc="E6A6FBBE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26338B"/>
    <w:multiLevelType w:val="hybridMultilevel"/>
    <w:tmpl w:val="1CB6DF2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A13B9E"/>
    <w:multiLevelType w:val="hybridMultilevel"/>
    <w:tmpl w:val="9DA65BF6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FFFFFFF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42C52F55"/>
    <w:multiLevelType w:val="multilevel"/>
    <w:tmpl w:val="37A66260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7448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80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808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816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8168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852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8528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8888" w:hanging="1800"/>
      </w:pPr>
      <w:rPr>
        <w:rFonts w:cs="Times New Roman" w:hint="default"/>
      </w:rPr>
    </w:lvl>
  </w:abstractNum>
  <w:abstractNum w:abstractNumId="6" w15:restartNumberingAfterBreak="0">
    <w:nsid w:val="4A822FEF"/>
    <w:multiLevelType w:val="multilevel"/>
    <w:tmpl w:val="6E02AF3E"/>
    <w:lvl w:ilvl="0">
      <w:start w:val="1"/>
      <w:numFmt w:val="decimal"/>
      <w:lvlText w:val="%1."/>
      <w:lvlJc w:val="left"/>
      <w:pPr>
        <w:ind w:left="502" w:hanging="360"/>
      </w:pPr>
      <w:rPr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7448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80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808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816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8168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852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8528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8888" w:hanging="1800"/>
      </w:pPr>
      <w:rPr>
        <w:rFonts w:cs="Times New Roman" w:hint="default"/>
      </w:rPr>
    </w:lvl>
  </w:abstractNum>
  <w:abstractNum w:abstractNumId="7" w15:restartNumberingAfterBreak="0">
    <w:nsid w:val="4C2E43C0"/>
    <w:multiLevelType w:val="hybridMultilevel"/>
    <w:tmpl w:val="F946ADEC"/>
    <w:lvl w:ilvl="0" w:tplc="EEB42D4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187831"/>
    <w:multiLevelType w:val="multilevel"/>
    <w:tmpl w:val="6E02AF3E"/>
    <w:lvl w:ilvl="0">
      <w:start w:val="1"/>
      <w:numFmt w:val="decimal"/>
      <w:lvlText w:val="%1."/>
      <w:lvlJc w:val="left"/>
      <w:pPr>
        <w:ind w:left="502" w:hanging="360"/>
      </w:pPr>
      <w:rPr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7448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80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808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816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8168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852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8528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8888" w:hanging="1800"/>
      </w:pPr>
      <w:rPr>
        <w:rFonts w:cs="Times New Roman" w:hint="default"/>
      </w:rPr>
    </w:lvl>
  </w:abstractNum>
  <w:abstractNum w:abstractNumId="9" w15:restartNumberingAfterBreak="0">
    <w:nsid w:val="58866827"/>
    <w:multiLevelType w:val="hybridMultilevel"/>
    <w:tmpl w:val="FB6C1938"/>
    <w:lvl w:ilvl="0" w:tplc="BFD03ADA">
      <w:start w:val="1"/>
      <w:numFmt w:val="decimal"/>
      <w:lvlText w:val="%1."/>
      <w:lvlJc w:val="left"/>
      <w:pPr>
        <w:ind w:left="360" w:hanging="360"/>
      </w:pPr>
      <w:rPr>
        <w:rFonts w:cs="Times New Roman"/>
        <w:i w:val="0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 w15:restartNumberingAfterBreak="0">
    <w:nsid w:val="6C3C0FB6"/>
    <w:multiLevelType w:val="hybridMultilevel"/>
    <w:tmpl w:val="0D0CCBA6"/>
    <w:lvl w:ilvl="0" w:tplc="501472B4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B63486B"/>
    <w:multiLevelType w:val="hybridMultilevel"/>
    <w:tmpl w:val="B5A4EAD6"/>
    <w:lvl w:ilvl="0" w:tplc="D5C6C2B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2936AA"/>
    <w:multiLevelType w:val="hybridMultilevel"/>
    <w:tmpl w:val="D7FECDF8"/>
    <w:lvl w:ilvl="0" w:tplc="6C4ABEC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8"/>
  </w:num>
  <w:num w:numId="4">
    <w:abstractNumId w:val="10"/>
  </w:num>
  <w:num w:numId="5">
    <w:abstractNumId w:val="9"/>
  </w:num>
  <w:num w:numId="6">
    <w:abstractNumId w:val="5"/>
  </w:num>
  <w:num w:numId="7">
    <w:abstractNumId w:val="6"/>
  </w:num>
  <w:num w:numId="8">
    <w:abstractNumId w:val="3"/>
  </w:num>
  <w:num w:numId="9">
    <w:abstractNumId w:val="12"/>
  </w:num>
  <w:num w:numId="10">
    <w:abstractNumId w:val="11"/>
  </w:num>
  <w:num w:numId="11">
    <w:abstractNumId w:val="7"/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BE8"/>
    <w:rsid w:val="000048AA"/>
    <w:rsid w:val="00061ABC"/>
    <w:rsid w:val="000674D3"/>
    <w:rsid w:val="00072546"/>
    <w:rsid w:val="0007765F"/>
    <w:rsid w:val="000C410B"/>
    <w:rsid w:val="000D2C80"/>
    <w:rsid w:val="00101996"/>
    <w:rsid w:val="0015127A"/>
    <w:rsid w:val="00184749"/>
    <w:rsid w:val="001A6745"/>
    <w:rsid w:val="001B16F0"/>
    <w:rsid w:val="001D083F"/>
    <w:rsid w:val="001D1B4F"/>
    <w:rsid w:val="0022352C"/>
    <w:rsid w:val="0024111F"/>
    <w:rsid w:val="00247101"/>
    <w:rsid w:val="002672A0"/>
    <w:rsid w:val="00272259"/>
    <w:rsid w:val="00286D89"/>
    <w:rsid w:val="00287AFE"/>
    <w:rsid w:val="00313568"/>
    <w:rsid w:val="00356B4F"/>
    <w:rsid w:val="00357BC5"/>
    <w:rsid w:val="00360E77"/>
    <w:rsid w:val="003900BE"/>
    <w:rsid w:val="003D1A00"/>
    <w:rsid w:val="00403C01"/>
    <w:rsid w:val="00425736"/>
    <w:rsid w:val="00427495"/>
    <w:rsid w:val="004D4302"/>
    <w:rsid w:val="004F296E"/>
    <w:rsid w:val="00523E4B"/>
    <w:rsid w:val="00531A8A"/>
    <w:rsid w:val="00552862"/>
    <w:rsid w:val="005555E4"/>
    <w:rsid w:val="005D5722"/>
    <w:rsid w:val="00605808"/>
    <w:rsid w:val="00626138"/>
    <w:rsid w:val="006407DA"/>
    <w:rsid w:val="00641D3D"/>
    <w:rsid w:val="006A189D"/>
    <w:rsid w:val="006B0080"/>
    <w:rsid w:val="006B21DE"/>
    <w:rsid w:val="00700C87"/>
    <w:rsid w:val="007157ED"/>
    <w:rsid w:val="00734E70"/>
    <w:rsid w:val="00735F46"/>
    <w:rsid w:val="00775C59"/>
    <w:rsid w:val="007864E5"/>
    <w:rsid w:val="007A00A8"/>
    <w:rsid w:val="007F1724"/>
    <w:rsid w:val="007F3830"/>
    <w:rsid w:val="008048B2"/>
    <w:rsid w:val="0085142A"/>
    <w:rsid w:val="00857839"/>
    <w:rsid w:val="00860065"/>
    <w:rsid w:val="00886A2C"/>
    <w:rsid w:val="00892058"/>
    <w:rsid w:val="00910F64"/>
    <w:rsid w:val="00934410"/>
    <w:rsid w:val="009413D1"/>
    <w:rsid w:val="00972D1C"/>
    <w:rsid w:val="009B4032"/>
    <w:rsid w:val="009D5B50"/>
    <w:rsid w:val="00A27DA3"/>
    <w:rsid w:val="00A57EF3"/>
    <w:rsid w:val="00A71DD3"/>
    <w:rsid w:val="00A75367"/>
    <w:rsid w:val="00A950BF"/>
    <w:rsid w:val="00A97027"/>
    <w:rsid w:val="00AB40F3"/>
    <w:rsid w:val="00AC3830"/>
    <w:rsid w:val="00AC386D"/>
    <w:rsid w:val="00AE7712"/>
    <w:rsid w:val="00B116CB"/>
    <w:rsid w:val="00B41A91"/>
    <w:rsid w:val="00B57341"/>
    <w:rsid w:val="00B66F10"/>
    <w:rsid w:val="00B764EB"/>
    <w:rsid w:val="00BD0279"/>
    <w:rsid w:val="00C06C61"/>
    <w:rsid w:val="00C21663"/>
    <w:rsid w:val="00C4097B"/>
    <w:rsid w:val="00C500CD"/>
    <w:rsid w:val="00CB1EBB"/>
    <w:rsid w:val="00CE7E5D"/>
    <w:rsid w:val="00D01B89"/>
    <w:rsid w:val="00D205A0"/>
    <w:rsid w:val="00D236BB"/>
    <w:rsid w:val="00D23F81"/>
    <w:rsid w:val="00D44079"/>
    <w:rsid w:val="00DA5D00"/>
    <w:rsid w:val="00DA5F18"/>
    <w:rsid w:val="00DB68DA"/>
    <w:rsid w:val="00DC77DC"/>
    <w:rsid w:val="00DD67A5"/>
    <w:rsid w:val="00DF2736"/>
    <w:rsid w:val="00E465B5"/>
    <w:rsid w:val="00E5535C"/>
    <w:rsid w:val="00E91680"/>
    <w:rsid w:val="00EB386A"/>
    <w:rsid w:val="00EB5971"/>
    <w:rsid w:val="00EC37C6"/>
    <w:rsid w:val="00ED7008"/>
    <w:rsid w:val="00EF4BE8"/>
    <w:rsid w:val="00F0355D"/>
    <w:rsid w:val="00F10AF4"/>
    <w:rsid w:val="00F930C8"/>
    <w:rsid w:val="00FA58D3"/>
    <w:rsid w:val="00FA770F"/>
    <w:rsid w:val="00FB5F3C"/>
    <w:rsid w:val="00FF2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98587B"/>
  <w15:docId w15:val="{6E347C68-A8D9-4963-8A17-6FD18E2C27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403C01"/>
    <w:pPr>
      <w:suppressAutoHyphens/>
      <w:spacing w:after="0" w:line="240" w:lineRule="auto"/>
    </w:pPr>
    <w:rPr>
      <w:rFonts w:ascii="Arial" w:eastAsia="Times New Roman" w:hAnsi="Arial" w:cs="Times New Roman"/>
      <w:sz w:val="24"/>
      <w:szCs w:val="24"/>
      <w:lang w:eastAsia="ar-SA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Alcm">
    <w:name w:val="Subtitle"/>
    <w:basedOn w:val="Norml"/>
    <w:link w:val="AlcmChar"/>
    <w:qFormat/>
    <w:rsid w:val="00EF4BE8"/>
    <w:pPr>
      <w:suppressAutoHyphens w:val="0"/>
      <w:spacing w:after="60"/>
      <w:jc w:val="center"/>
      <w:outlineLvl w:val="1"/>
    </w:pPr>
    <w:rPr>
      <w:lang w:eastAsia="en-US"/>
    </w:rPr>
  </w:style>
  <w:style w:type="character" w:customStyle="1" w:styleId="AlcmChar">
    <w:name w:val="Alcím Char"/>
    <w:basedOn w:val="Bekezdsalapbettpusa"/>
    <w:link w:val="Alcm"/>
    <w:rsid w:val="00EF4BE8"/>
    <w:rPr>
      <w:rFonts w:ascii="Arial" w:eastAsia="Times New Roman" w:hAnsi="Arial" w:cs="Times New Roman"/>
      <w:sz w:val="24"/>
      <w:szCs w:val="24"/>
    </w:rPr>
  </w:style>
  <w:style w:type="paragraph" w:styleId="Szvegtrzs">
    <w:name w:val="Body Text"/>
    <w:basedOn w:val="Norml"/>
    <w:link w:val="SzvegtrzsChar"/>
    <w:unhideWhenUsed/>
    <w:rsid w:val="00EF4BE8"/>
    <w:pPr>
      <w:suppressAutoHyphens w:val="0"/>
      <w:spacing w:after="120"/>
    </w:pPr>
    <w:rPr>
      <w:lang w:eastAsia="en-US"/>
    </w:rPr>
  </w:style>
  <w:style w:type="character" w:customStyle="1" w:styleId="SzvegtrzsChar">
    <w:name w:val="Szövegtörzs Char"/>
    <w:basedOn w:val="Bekezdsalapbettpusa"/>
    <w:link w:val="Szvegtrzs"/>
    <w:rsid w:val="00EF4BE8"/>
    <w:rPr>
      <w:rFonts w:ascii="Arial" w:eastAsia="Times New Roman" w:hAnsi="Arial" w:cs="Times New Roman"/>
      <w:sz w:val="24"/>
      <w:szCs w:val="24"/>
    </w:rPr>
  </w:style>
  <w:style w:type="paragraph" w:styleId="Listaszerbekezds">
    <w:name w:val="List Paragraph"/>
    <w:basedOn w:val="Norml"/>
    <w:uiPriority w:val="34"/>
    <w:qFormat/>
    <w:rsid w:val="00EF4BE8"/>
    <w:pPr>
      <w:ind w:left="720"/>
      <w:contextualSpacing/>
    </w:pPr>
  </w:style>
  <w:style w:type="character" w:styleId="Hiperhivatkozs">
    <w:name w:val="Hyperlink"/>
    <w:uiPriority w:val="99"/>
    <w:unhideWhenUsed/>
    <w:rsid w:val="00313568"/>
    <w:rPr>
      <w:rFonts w:ascii="Georgia" w:hAnsi="Georgia" w:hint="default"/>
      <w:b/>
      <w:bCs/>
      <w:strike w:val="0"/>
      <w:dstrike w:val="0"/>
      <w:color w:val="0000FF"/>
      <w:sz w:val="24"/>
      <w:szCs w:val="24"/>
      <w:u w:val="none"/>
      <w:effect w:val="none"/>
    </w:rPr>
  </w:style>
  <w:style w:type="paragraph" w:customStyle="1" w:styleId="Default">
    <w:name w:val="Default"/>
    <w:rsid w:val="0031356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552862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552862"/>
    <w:rPr>
      <w:rFonts w:ascii="Tahoma" w:eastAsia="Times New Roman" w:hAnsi="Tahoma" w:cs="Tahoma"/>
      <w:sz w:val="16"/>
      <w:szCs w:val="16"/>
      <w:lang w:eastAsia="ar-SA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E465B5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E465B5"/>
    <w:rPr>
      <w:rFonts w:ascii="Arial" w:eastAsia="Times New Roman" w:hAnsi="Arial" w:cs="Times New Roman"/>
      <w:sz w:val="20"/>
      <w:szCs w:val="20"/>
      <w:lang w:eastAsia="ar-SA"/>
    </w:rPr>
  </w:style>
  <w:style w:type="character" w:styleId="Jegyzethivatkozs">
    <w:name w:val="annotation reference"/>
    <w:uiPriority w:val="99"/>
    <w:rsid w:val="00E465B5"/>
    <w:rPr>
      <w:sz w:val="16"/>
      <w:szCs w:val="16"/>
    </w:rPr>
  </w:style>
  <w:style w:type="table" w:styleId="Rcsostblzat">
    <w:name w:val="Table Grid"/>
    <w:basedOn w:val="Normltblzat"/>
    <w:uiPriority w:val="59"/>
    <w:rsid w:val="00286D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Web">
    <w:name w:val="Normal (Web)"/>
    <w:basedOn w:val="Norml"/>
    <w:uiPriority w:val="99"/>
    <w:unhideWhenUsed/>
    <w:rsid w:val="00E5535C"/>
    <w:pPr>
      <w:suppressAutoHyphens w:val="0"/>
      <w:spacing w:before="100" w:beforeAutospacing="1" w:after="100" w:afterAutospacing="1"/>
    </w:pPr>
    <w:rPr>
      <w:rFonts w:ascii="Times New Roman" w:hAnsi="Times New Roman"/>
      <w:lang w:eastAsia="hu-HU"/>
    </w:rPr>
  </w:style>
  <w:style w:type="character" w:styleId="Kiemels2">
    <w:name w:val="Strong"/>
    <w:basedOn w:val="Bekezdsalapbettpusa"/>
    <w:uiPriority w:val="22"/>
    <w:qFormat/>
    <w:rsid w:val="00E5535C"/>
    <w:rPr>
      <w:b/>
      <w:bCs/>
    </w:rPr>
  </w:style>
  <w:style w:type="character" w:styleId="Feloldatlanmegemlts">
    <w:name w:val="Unresolved Mention"/>
    <w:basedOn w:val="Bekezdsalapbettpusa"/>
    <w:uiPriority w:val="99"/>
    <w:semiHidden/>
    <w:unhideWhenUsed/>
    <w:rsid w:val="000674D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405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6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6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6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8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1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6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4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5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7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4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7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5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1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7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78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9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83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3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39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78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83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58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7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355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62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07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9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77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75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20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28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83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97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11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56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19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40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11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1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2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34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83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25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61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64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71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05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78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4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8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0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2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ptijus.hu/optijus/lawtext/A1500143.TV/tvalid/2021.1.1./tsid/lawrefP(15)B(1)p(b)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optijus.hu/optijus/lawtext/1-A1500143.TV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ptijus.hu/optijus/lawtext/1-A1500143.TV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wmf"/><Relationship Id="rId10" Type="http://schemas.openxmlformats.org/officeDocument/2006/relationships/hyperlink" Target="https://optijus.hu/optijus/lawtext/A1500143.T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optijus.hu/optijus/lawtext/A1500143.TV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5</Pages>
  <Words>1243</Words>
  <Characters>8579</Characters>
  <Application>Microsoft Office Word</Application>
  <DocSecurity>0</DocSecurity>
  <Lines>71</Lines>
  <Paragraphs>19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Judit</cp:lastModifiedBy>
  <cp:revision>4</cp:revision>
  <cp:lastPrinted>2021-01-18T12:53:00Z</cp:lastPrinted>
  <dcterms:created xsi:type="dcterms:W3CDTF">2021-01-18T11:24:00Z</dcterms:created>
  <dcterms:modified xsi:type="dcterms:W3CDTF">2021-01-18T13:09:00Z</dcterms:modified>
</cp:coreProperties>
</file>