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8048B2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153065DB" w:rsidR="00356B4F" w:rsidRPr="008048B2" w:rsidRDefault="00EB5971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23</w:t>
            </w:r>
            <w:r w:rsidR="00356B4F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polnásnyék Község Önkormányzat</w:t>
            </w:r>
            <w:r w:rsidR="00F10AF4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a</w:t>
            </w:r>
            <w:r w:rsidR="00356B4F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2D742569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8048B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1FA3A560" w:rsidR="00313568" w:rsidRPr="008048B2" w:rsidRDefault="00B116CB" w:rsidP="00B116CB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 xml:space="preserve">Ügyiratszám: </w:t>
      </w:r>
    </w:p>
    <w:p w14:paraId="4A28A741" w14:textId="77777777" w:rsidR="00313568" w:rsidRPr="008048B2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4A54AD9" w14:textId="1A8F2FA7" w:rsidR="00EF4BE8" w:rsidRPr="008048B2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8048B2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8048B2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8048B2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8048B2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Pr="008048B2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Kápolnásnyék</w:t>
      </w:r>
      <w:r w:rsidR="00EF4BE8" w:rsidRPr="008048B2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8048B2">
        <w:rPr>
          <w:rFonts w:ascii="Times New Roman" w:hAnsi="Times New Roman"/>
          <w:b/>
          <w:sz w:val="22"/>
          <w:szCs w:val="22"/>
        </w:rPr>
        <w:t>yzat</w:t>
      </w:r>
      <w:r w:rsidR="00DF2736" w:rsidRPr="008048B2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8048B2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71C90291" w14:textId="24F215BA" w:rsidR="00AC3830" w:rsidRPr="008048B2" w:rsidRDefault="00EF4BE8" w:rsidP="00E5535C">
      <w:pPr>
        <w:suppressAutoHyphens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8B2">
        <w:rPr>
          <w:rFonts w:ascii="Times New Roman" w:hAnsi="Times New Roman"/>
          <w:sz w:val="22"/>
          <w:szCs w:val="22"/>
          <w:u w:val="single"/>
        </w:rPr>
        <w:t>Tárgy:</w:t>
      </w:r>
      <w:r w:rsidRPr="008048B2">
        <w:rPr>
          <w:rFonts w:ascii="Times New Roman" w:hAnsi="Times New Roman"/>
          <w:sz w:val="22"/>
          <w:szCs w:val="22"/>
        </w:rPr>
        <w:tab/>
      </w:r>
      <w:bookmarkStart w:id="0" w:name="_Hlk12008753"/>
      <w:r w:rsidRPr="008048B2">
        <w:rPr>
          <w:rFonts w:ascii="Times New Roman" w:hAnsi="Times New Roman"/>
          <w:sz w:val="22"/>
          <w:szCs w:val="22"/>
        </w:rPr>
        <w:t xml:space="preserve"> </w:t>
      </w:r>
      <w:bookmarkEnd w:id="0"/>
      <w:r w:rsidR="00CE7E5D" w:rsidRPr="008048B2">
        <w:rPr>
          <w:rFonts w:ascii="Times New Roman" w:hAnsi="Times New Roman"/>
          <w:sz w:val="22"/>
          <w:szCs w:val="22"/>
          <w:lang w:eastAsia="hu-HU"/>
        </w:rPr>
        <w:t xml:space="preserve">Közbeszerzési terv </w:t>
      </w:r>
      <w:r w:rsidR="000674D3">
        <w:rPr>
          <w:rFonts w:ascii="Times New Roman" w:hAnsi="Times New Roman"/>
          <w:sz w:val="22"/>
          <w:szCs w:val="22"/>
          <w:lang w:eastAsia="hu-HU"/>
        </w:rPr>
        <w:t>elfoga</w:t>
      </w:r>
      <w:r w:rsidR="00E91680">
        <w:rPr>
          <w:rFonts w:ascii="Times New Roman" w:hAnsi="Times New Roman"/>
          <w:sz w:val="22"/>
          <w:szCs w:val="22"/>
          <w:lang w:eastAsia="hu-HU"/>
        </w:rPr>
        <w:t>d</w:t>
      </w:r>
      <w:r w:rsidR="000674D3">
        <w:rPr>
          <w:rFonts w:ascii="Times New Roman" w:hAnsi="Times New Roman"/>
          <w:sz w:val="22"/>
          <w:szCs w:val="22"/>
          <w:lang w:eastAsia="hu-HU"/>
        </w:rPr>
        <w:t>ása</w:t>
      </w:r>
    </w:p>
    <w:p w14:paraId="47746BD0" w14:textId="77777777" w:rsidR="00AC3830" w:rsidRPr="008048B2" w:rsidRDefault="00AC3830" w:rsidP="00AC3830">
      <w:pPr>
        <w:jc w:val="both"/>
        <w:rPr>
          <w:rFonts w:ascii="Times New Roman" w:hAnsi="Times New Roman"/>
          <w:sz w:val="22"/>
          <w:szCs w:val="22"/>
        </w:rPr>
      </w:pPr>
    </w:p>
    <w:p w14:paraId="5DD363BD" w14:textId="5858DD35" w:rsidR="00EF4BE8" w:rsidRPr="008048B2" w:rsidRDefault="00EF4BE8" w:rsidP="00AC3830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56E8BB0" w14:textId="3F869420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  <w:u w:val="single"/>
        </w:rPr>
        <w:t>Készítette:</w:t>
      </w:r>
      <w:r w:rsidRPr="008048B2">
        <w:rPr>
          <w:rFonts w:ascii="Times New Roman" w:hAnsi="Times New Roman"/>
          <w:sz w:val="22"/>
          <w:szCs w:val="22"/>
        </w:rPr>
        <w:tab/>
      </w:r>
      <w:r w:rsidR="00CE7E5D" w:rsidRPr="008048B2">
        <w:rPr>
          <w:rFonts w:ascii="Times New Roman" w:hAnsi="Times New Roman"/>
          <w:sz w:val="22"/>
          <w:szCs w:val="22"/>
        </w:rPr>
        <w:t>dr. Kiszler Judit aljegyző</w:t>
      </w:r>
    </w:p>
    <w:p w14:paraId="3CF1B3A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8048B2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8048B2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8048B2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Rendelet 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</w:p>
    <w:p w14:paraId="676FB92D" w14:textId="2F455D88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Határozat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="00AC3830" w:rsidRPr="008048B2">
        <w:rPr>
          <w:rFonts w:ascii="Times New Roman" w:hAnsi="Times New Roman"/>
          <w:b/>
          <w:sz w:val="22"/>
          <w:szCs w:val="22"/>
        </w:rPr>
        <w:t>x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>normatív</w:t>
      </w:r>
    </w:p>
    <w:p w14:paraId="1379D754" w14:textId="2A3523D3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>egyéb</w:t>
      </w:r>
    </w:p>
    <w:p w14:paraId="44466584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A döntéshez 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>egyszerű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minősített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8048B2">
        <w:rPr>
          <w:rFonts w:ascii="Times New Roman" w:hAnsi="Times New Roman"/>
          <w:sz w:val="22"/>
          <w:szCs w:val="22"/>
        </w:rPr>
        <w:t>közzétehető</w:t>
      </w:r>
      <w:proofErr w:type="spellEnd"/>
      <w:r w:rsidRPr="008048B2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igen</w:t>
      </w:r>
      <w:r w:rsidRPr="008048B2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8048B2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8048B2">
        <w:rPr>
          <w:rFonts w:ascii="Times New Roman" w:hAnsi="Times New Roman"/>
          <w:bCs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8048B2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8048B2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8048B2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Pr="008048B2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40862705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7593BC43" w14:textId="77777777" w:rsidR="00C06C61" w:rsidRPr="008048B2" w:rsidRDefault="00C06C61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2A64A323" w14:textId="1EA0B02D" w:rsidR="00CE7E5D" w:rsidRDefault="00CE7E5D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5936712" w14:textId="52E5E445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7316E3" w14:textId="5241EAEA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5DDF4CA" w14:textId="6F04C4CB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FE90AA" w14:textId="55009968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30A07D8" w14:textId="0EAEFDDC" w:rsidR="00734E70" w:rsidRPr="00CE7E5D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Tisztelt Polgármester Úr!</w:t>
      </w:r>
    </w:p>
    <w:p w14:paraId="6F620683" w14:textId="77777777" w:rsidR="00734E70" w:rsidRDefault="00734E70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</w:p>
    <w:p w14:paraId="71D3473C" w14:textId="76B09571" w:rsidR="00CE7E5D" w:rsidRPr="00CE7E5D" w:rsidRDefault="00CE7E5D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A közbeszerzésekről szóló 2015.</w:t>
      </w:r>
      <w:r w:rsidRPr="00CE7E5D">
        <w:rPr>
          <w:rFonts w:ascii="Times New Roman" w:hAnsi="Times New Roman"/>
          <w:bCs/>
          <w:color w:val="222222"/>
          <w:kern w:val="32"/>
          <w:sz w:val="22"/>
          <w:szCs w:val="22"/>
          <w:lang w:eastAsia="en-US"/>
        </w:rPr>
        <w:t xml:space="preserve"> évi CXLIII. törvény 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(továbbiakban: Kbt.)  42.§-a </w:t>
      </w:r>
      <w:proofErr w:type="spellStart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a</w:t>
      </w:r>
      <w:proofErr w:type="spellEnd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következő rendelkezést írja elő:</w:t>
      </w:r>
    </w:p>
    <w:p w14:paraId="3D6A87BB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42. § (1) Az 5. § (1) bekezdésében meghatározott </w:t>
      </w:r>
      <w:r w:rsidRPr="00061ABC">
        <w:rPr>
          <w:rFonts w:ascii="Times New Roman" w:eastAsia="Calibri" w:hAnsi="Times New Roman"/>
          <w:b/>
          <w:bCs/>
          <w:color w:val="222222"/>
          <w:sz w:val="22"/>
          <w:szCs w:val="22"/>
          <w:lang w:eastAsia="hu-HU"/>
        </w:rPr>
        <w:t>ajánlatkérők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 - a központi beszerző szervek kivételével - a költségvetési év elején, legkésőbb március 31. napjáig </w:t>
      </w:r>
      <w:r w:rsidRPr="00061ABC">
        <w:rPr>
          <w:rFonts w:ascii="Times New Roman" w:eastAsia="Calibri" w:hAnsi="Times New Roman"/>
          <w:b/>
          <w:bCs/>
          <w:color w:val="222222"/>
          <w:sz w:val="22"/>
          <w:szCs w:val="22"/>
          <w:lang w:eastAsia="hu-HU"/>
        </w:rPr>
        <w:t>éves összesített közbeszerzési tervet (a továbbiakban: közbeszerzési terv) készítenek az adott évre tervezett közbeszerzéseikről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. A közbeszerzési tervet az ajánlatkérő legalább öt évig megőrzi. A közbeszerzési terv nyilvános.</w:t>
      </w:r>
    </w:p>
    <w:p w14:paraId="3AE5E215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(2) A közbeszerzési terv elkészítése előtt az ajánlatkérő indíthat közbeszerzési eljárást, amelyet a tervben szintén megfelelően szerepeltetni kell.</w:t>
      </w:r>
    </w:p>
    <w:p w14:paraId="201F0E9B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(3) A közbeszerzési terv nem vonja maga után az abban megadott közbeszerzésre vonatkozó eljárás lefolytatásának kötelezettségét. Az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is.</w:t>
      </w:r>
    </w:p>
    <w:p w14:paraId="62801504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(4) Az ajánlatkérő köteles a Közbeszerzési Hatóság vagy a jogszabályban az ajánlatkérő ellenőrzésére feljogosított szerv kérésére a közbeszerzési tervét megküldeni.</w:t>
      </w:r>
    </w:p>
    <w:p w14:paraId="66B329F2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(5)</w:t>
      </w:r>
      <w:hyperlink r:id="rId6" w:anchor="sup84" w:history="1">
        <w:r w:rsidRPr="00061ABC">
          <w:rPr>
            <w:rStyle w:val="Hiperhivatkozs"/>
            <w:rFonts w:ascii="Times New Roman" w:eastAsia="Calibri" w:hAnsi="Times New Roman"/>
            <w:b w:val="0"/>
            <w:bCs w:val="0"/>
            <w:sz w:val="22"/>
            <w:szCs w:val="22"/>
            <w:vertAlign w:val="superscript"/>
            <w:lang w:eastAsia="hu-HU"/>
          </w:rPr>
          <w:t>84</w:t>
        </w:r>
      </w:hyperlink>
      <w:r w:rsidRPr="00061ABC">
        <w:rPr>
          <w:rFonts w:ascii="Times New Roman" w:eastAsia="Calibri" w:hAnsi="Times New Roman"/>
          <w:color w:val="222222"/>
          <w:sz w:val="22"/>
          <w:szCs w:val="22"/>
          <w:vertAlign w:val="superscript"/>
          <w:lang w:eastAsia="hu-HU"/>
        </w:rPr>
        <w:t> 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 A közbeszerzési terv minimális adattartalmát e törvény felhatalmazása alapján alkotott jogszabály határozza meg.</w:t>
      </w:r>
    </w:p>
    <w:p w14:paraId="025D0D8C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bookmarkStart w:id="9" w:name="para43"/>
      <w:bookmarkEnd w:id="9"/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43. §</w:t>
      </w:r>
      <w:hyperlink r:id="rId7" w:anchor="sup85" w:history="1">
        <w:r w:rsidRPr="00061ABC">
          <w:rPr>
            <w:rStyle w:val="Hiperhivatkozs"/>
            <w:rFonts w:ascii="Times New Roman" w:eastAsia="Calibri" w:hAnsi="Times New Roman"/>
            <w:b w:val="0"/>
            <w:bCs w:val="0"/>
            <w:sz w:val="22"/>
            <w:szCs w:val="22"/>
            <w:vertAlign w:val="superscript"/>
            <w:lang w:eastAsia="hu-HU"/>
          </w:rPr>
          <w:t>85</w:t>
        </w:r>
      </w:hyperlink>
      <w:r w:rsidRPr="00061ABC">
        <w:rPr>
          <w:rFonts w:ascii="Times New Roman" w:eastAsia="Calibri" w:hAnsi="Times New Roman"/>
          <w:color w:val="222222"/>
          <w:sz w:val="22"/>
          <w:szCs w:val="22"/>
          <w:vertAlign w:val="superscript"/>
          <w:lang w:eastAsia="hu-HU"/>
        </w:rPr>
        <w:t> 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 (1) Az ajánlatkérő köteles a Közbeszerzési Hatóság által működtetett nyilvános elektronikus szerződéstárban (a továbbiakban: </w:t>
      </w:r>
      <w:proofErr w:type="spellStart"/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CoRe</w:t>
      </w:r>
      <w:proofErr w:type="spellEnd"/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) - valamint ha az e törvény felhatalmazása alapján alkotott jogszabály azt egyes dokumentumok, adatok tekintetében kötelezővé teszi, az EKR-ben is - közzétenni</w:t>
      </w:r>
    </w:p>
    <w:p w14:paraId="46DD6529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a)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a 9. § (1) bekezdés </w:t>
      </w: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h)-i)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pontjának, valamint a 12. § (1)-(5) bekezdésének alkalmazásával megkötött szerződéseket a szerződéskötést, valamint a szerződésmódosításokat a szerződés módosítását követően haladéktalanul;</w:t>
      </w:r>
    </w:p>
    <w:p w14:paraId="367EC3AB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b)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közbeszerzési eljárás alapján megkötött szerződéseket a szerződéskötést, valamint a szerződésmódosításokat a szerződés módosítását követően haladéktalanul;</w:t>
      </w:r>
    </w:p>
    <w:p w14:paraId="38254592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c)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szerződés teljesítésére vonatkozó következő adatokat:</w:t>
      </w:r>
    </w:p>
    <w:p w14:paraId="08EAD2B3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proofErr w:type="spellStart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>ca</w:t>
      </w:r>
      <w:proofErr w:type="spellEnd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hivatkozást a közbeszerzési eljárást megindító hirdetményre (hirdetmény nélkül induló eljárások esetében felhívásra),</w:t>
      </w:r>
    </w:p>
    <w:p w14:paraId="33A1DCA4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proofErr w:type="spellStart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>cb</w:t>
      </w:r>
      <w:proofErr w:type="spellEnd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szerződő felek megnevezését,</w:t>
      </w:r>
    </w:p>
    <w:p w14:paraId="639A6195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cc)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azt, hogy a teljesítés szerződésszerű volt-e,</w:t>
      </w:r>
    </w:p>
    <w:p w14:paraId="349E8173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cd)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szerződés teljesítésének az ajánlatkérő által elismert időpontját, valamint</w:t>
      </w:r>
    </w:p>
    <w:p w14:paraId="3FD8D6F8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proofErr w:type="spellStart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>ce</w:t>
      </w:r>
      <w:proofErr w:type="spellEnd"/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az ellenszolgáltatás teljesítésének időpontját és a kifizetett ellenszolgáltatás értékét a szerződés mindegyik fél - támogatásból megvalósuló közbeszerzés esetén szállítói kifizetés során a kifizetésre köteles szervezet - által történt teljesítését követő harminc napon belül.</w:t>
      </w:r>
    </w:p>
    <w:p w14:paraId="7CBBB8CA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(2) Az ajánlatkérő köteles az EKR-ben közzétenni</w:t>
      </w:r>
    </w:p>
    <w:p w14:paraId="48AD0F46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a)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közbeszerzési tervet, valamint annak módosítását az elfogadást követően haladéktalanul;</w:t>
      </w:r>
    </w:p>
    <w:p w14:paraId="322FCDDE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b)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az előzetes vitarendezéssel kapcsolatos 80. § (2) bekezdése szerinti adatokat az előzetes vitarendezési kérelem kézhezvételét követően haladéktalanul;</w:t>
      </w:r>
    </w:p>
    <w:p w14:paraId="6EF98487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c)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a részvételi jelentkezések és az ajánlatok elbírálásáról szóló </w:t>
      </w:r>
      <w:proofErr w:type="spellStart"/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összegezést</w:t>
      </w:r>
      <w:proofErr w:type="spellEnd"/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, a részvételre jelentkezőknek vagy az ajánlattevőknek való megküldéssel egyidejűleg;</w:t>
      </w:r>
    </w:p>
    <w:p w14:paraId="755E28CC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d)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a 103. § (6) bekezdés és 115. § (7) bekezdés szerinti dokumentumokat.</w:t>
      </w:r>
    </w:p>
    <w:p w14:paraId="385020C2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(3) Az (1)-(2) bekezdés szerinti adatok közérdekből nyilvános adatok, azok nyilvánosságra hozatala üzleti titokra hivatkozással nem tagadható meg. Ettől eltérően amennyiben a felek az ajánlatot a szerződés mellékletévé teszik, az ajánlat nyilvánosságára a 44. § alkalmazandó.</w:t>
      </w:r>
    </w:p>
    <w:p w14:paraId="750575AF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(4) A (2) bekezdés </w:t>
      </w: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a)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pontja szerinti közbeszerzési tervnek a tárgyévet követő évre vonatkozó közbeszerzési terv EKR-ben történő közzétételéig kell elérhetőnek lennie.</w:t>
      </w:r>
    </w:p>
    <w:p w14:paraId="6D80B827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(5) A (2) bekezdés </w:t>
      </w: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b)-c)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pontja szerinti adatokat, információt, dokumentumot legalább a 46. § (2) bekezdésében meghatározott időtartamra kell elérhetővé tenni.</w:t>
      </w:r>
    </w:p>
    <w:p w14:paraId="7E259A7D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(6) Az (1) bekezdés </w:t>
      </w: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a)-b)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pontja szerinti szerződéseket legalább a teljesítéstől számított öt évig kell elérhetővé tenni.</w:t>
      </w:r>
    </w:p>
    <w:p w14:paraId="03A4A407" w14:textId="77777777" w:rsidR="00061ABC" w:rsidRPr="00061ABC" w:rsidRDefault="00061ABC" w:rsidP="00061ABC">
      <w:pPr>
        <w:suppressAutoHyphens w:val="0"/>
        <w:ind w:right="77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(7) Az (1) bekezdés </w:t>
      </w:r>
      <w:r w:rsidRPr="00061ABC">
        <w:rPr>
          <w:rFonts w:ascii="Times New Roman" w:eastAsia="Calibri" w:hAnsi="Times New Roman"/>
          <w:i/>
          <w:iCs/>
          <w:color w:val="222222"/>
          <w:sz w:val="22"/>
          <w:szCs w:val="22"/>
          <w:lang w:eastAsia="hu-HU"/>
        </w:rPr>
        <w:t xml:space="preserve">c) </w:t>
      </w:r>
      <w:r w:rsidRPr="00061ABC">
        <w:rPr>
          <w:rFonts w:ascii="Times New Roman" w:eastAsia="Calibri" w:hAnsi="Times New Roman"/>
          <w:color w:val="222222"/>
          <w:sz w:val="22"/>
          <w:szCs w:val="22"/>
          <w:lang w:eastAsia="hu-HU"/>
        </w:rPr>
        <w:t>pontja szerinti tájékoztatást az egy évnél hosszabb vagy határozatlan időre kötött szerződés esetében a szerződés megkötésétől számítva évenként kell aktualizálni.</w:t>
      </w:r>
    </w:p>
    <w:p w14:paraId="56A6D327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 Kbt. értelmében tehát minden közbeszerzési ajánlatkérőnek (így önkormányzatunknak is) a költségvetési év elején, lehetőség szerint március 31-ig éves összesített közbeszerzési tervet (továbbiakban: közbeszerzési terv) kell készíteni az adott évre tervezett közbeszerzésekről. A közbeszerzési tervet az ajánlatkérőnek legalább öt évig meg kell őriznie. A közbeszerzési terv nyilvános.</w:t>
      </w:r>
    </w:p>
    <w:p w14:paraId="58FF6AEA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9B5747D" w14:textId="1FA2549A" w:rsidR="00CE7E5D" w:rsidRPr="00CE7E5D" w:rsidRDefault="00CE7E5D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  <w:bookmarkStart w:id="10" w:name="_Hlk61863767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Magyarország 202</w:t>
      </w:r>
      <w:r w:rsidR="000674D3">
        <w:rPr>
          <w:rFonts w:ascii="Times New Roman" w:hAnsi="Times New Roman"/>
          <w:bCs/>
          <w:kern w:val="32"/>
          <w:sz w:val="22"/>
          <w:szCs w:val="22"/>
          <w:lang w:eastAsia="en-US"/>
        </w:rPr>
        <w:t>1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. évi központi költségvetéséről szóló 20</w:t>
      </w:r>
      <w:r w:rsidR="000674D3">
        <w:rPr>
          <w:rFonts w:ascii="Times New Roman" w:hAnsi="Times New Roman"/>
          <w:bCs/>
          <w:kern w:val="32"/>
          <w:sz w:val="22"/>
          <w:szCs w:val="22"/>
          <w:lang w:eastAsia="en-US"/>
        </w:rPr>
        <w:t>20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. évi </w:t>
      </w:r>
      <w:r w:rsidR="000674D3">
        <w:rPr>
          <w:rFonts w:ascii="Times New Roman" w:hAnsi="Times New Roman"/>
          <w:bCs/>
          <w:kern w:val="32"/>
          <w:sz w:val="22"/>
          <w:szCs w:val="22"/>
          <w:lang w:eastAsia="en-US"/>
        </w:rPr>
        <w:t>XC.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törvény 7</w:t>
      </w:r>
      <w:r w:rsidR="000674D3">
        <w:rPr>
          <w:rFonts w:ascii="Times New Roman" w:hAnsi="Times New Roman"/>
          <w:bCs/>
          <w:kern w:val="32"/>
          <w:sz w:val="22"/>
          <w:szCs w:val="22"/>
          <w:lang w:eastAsia="en-US"/>
        </w:rPr>
        <w:t>4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.§-</w:t>
      </w:r>
      <w:proofErr w:type="spellStart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ában</w:t>
      </w:r>
      <w:proofErr w:type="spellEnd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</w:t>
      </w:r>
      <w:bookmarkEnd w:id="10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foglalt értékhatárok tekintetében az Önkormányzatoknak közbeszerzési eljárást kell lefolytatni, tehát a 202</w:t>
      </w:r>
      <w:r w:rsidR="000674D3">
        <w:rPr>
          <w:rFonts w:ascii="Times New Roman" w:hAnsi="Times New Roman"/>
          <w:bCs/>
          <w:kern w:val="32"/>
          <w:sz w:val="22"/>
          <w:szCs w:val="22"/>
          <w:lang w:eastAsia="en-US"/>
        </w:rPr>
        <w:t>1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. évi közbeszerzési tervben szükséges szerepeltetni az értékhatáron felüli beruházásokat.</w:t>
      </w:r>
    </w:p>
    <w:p w14:paraId="2142C551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1998691A" w14:textId="75E274E6" w:rsidR="00CE7E5D" w:rsidRPr="00CE7E5D" w:rsidRDefault="000674D3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hu-HU"/>
        </w:rPr>
      </w:pPr>
      <w:r w:rsidRPr="000674D3">
        <w:rPr>
          <w:rFonts w:ascii="Times New Roman" w:eastAsia="Calibri" w:hAnsi="Times New Roman"/>
          <w:sz w:val="22"/>
          <w:szCs w:val="22"/>
          <w:lang w:eastAsia="en-US"/>
        </w:rPr>
        <w:t xml:space="preserve">Magyarország 2021. évi központi költségvetéséről szóló 2020. évi XC. törvény </w:t>
      </w:r>
      <w:r>
        <w:rPr>
          <w:rFonts w:ascii="Times New Roman" w:eastAsia="Calibri" w:hAnsi="Times New Roman"/>
          <w:sz w:val="22"/>
          <w:szCs w:val="22"/>
          <w:lang w:eastAsia="en-US"/>
        </w:rPr>
        <w:t>alapján</w:t>
      </w:r>
      <w:r w:rsidR="00CE7E5D" w:rsidRPr="00CE7E5D">
        <w:rPr>
          <w:rFonts w:ascii="Times New Roman" w:eastAsia="Calibri" w:hAnsi="Times New Roman"/>
          <w:sz w:val="22"/>
          <w:szCs w:val="22"/>
          <w:lang w:eastAsia="en-US"/>
        </w:rPr>
        <w:t>:</w:t>
      </w:r>
    </w:p>
    <w:p w14:paraId="668FF564" w14:textId="77777777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74. §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 xml:space="preserve">(1) A közbeszerzésekről szóló </w:t>
      </w:r>
      <w:hyperlink r:id="rId8" w:tgtFrame="_blank" w:history="1">
        <w:r w:rsidRPr="000674D3">
          <w:rPr>
            <w:rStyle w:val="Hiperhivatkozs"/>
            <w:rFonts w:ascii="Times New Roman" w:eastAsia="Calibri" w:hAnsi="Times New Roman"/>
            <w:color w:val="auto"/>
            <w:sz w:val="22"/>
            <w:szCs w:val="22"/>
            <w:lang w:eastAsia="en-US"/>
          </w:rPr>
          <w:t xml:space="preserve">2015. évi CXLIII. törvény 15. § (1) bekezdés </w:t>
        </w:r>
      </w:hyperlink>
      <w:hyperlink r:id="rId9" w:anchor="sidlawrefP(15)B(1)p(b)" w:history="1">
        <w:r w:rsidRPr="000674D3">
          <w:rPr>
            <w:rStyle w:val="Hiperhivatkozs"/>
            <w:rFonts w:ascii="Times New Roman" w:eastAsia="Calibri" w:hAnsi="Times New Roman"/>
            <w:i/>
            <w:iCs/>
            <w:color w:val="auto"/>
            <w:sz w:val="22"/>
            <w:szCs w:val="22"/>
            <w:lang w:eastAsia="en-US"/>
          </w:rPr>
          <w:t xml:space="preserve">b) </w:t>
        </w:r>
      </w:hyperlink>
      <w:hyperlink r:id="rId10" w:anchor="sidlawrefP(15)B(1)p(b)" w:history="1">
        <w:r w:rsidRPr="000674D3">
          <w:rPr>
            <w:rStyle w:val="Hiperhivatkozs"/>
            <w:rFonts w:ascii="Times New Roman" w:eastAsia="Calibri" w:hAnsi="Times New Roman"/>
            <w:color w:val="auto"/>
            <w:sz w:val="22"/>
            <w:szCs w:val="22"/>
            <w:lang w:eastAsia="en-US"/>
          </w:rPr>
          <w:t>pontja</w:t>
        </w:r>
      </w:hyperlink>
      <w:r w:rsidRPr="000674D3">
        <w:rPr>
          <w:rFonts w:ascii="Times New Roman" w:eastAsia="Calibri" w:hAnsi="Times New Roman"/>
          <w:sz w:val="22"/>
          <w:szCs w:val="22"/>
          <w:lang w:eastAsia="en-US"/>
        </w:rPr>
        <w:t xml:space="preserve"> szerinti nemzeti közbeszerzési értékhatár - kivéve a közszolgáltatói szerződésekre vonatkozó értékhatárt - 2021. január 1-jétől 2021. december 31-éig</w:t>
      </w:r>
    </w:p>
    <w:p w14:paraId="3BC5F630" w14:textId="5EAE6CCC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a)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árubeszerzés esetében 15,0 millió forint,</w:t>
      </w:r>
    </w:p>
    <w:p w14:paraId="348268C1" w14:textId="6490ACE4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b)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építési beruházás esetében 50,0 millió forint,</w:t>
      </w:r>
    </w:p>
    <w:p w14:paraId="09F97B60" w14:textId="1D459E6B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c)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építési koncesszió esetében 100,0 millió forint,</w:t>
      </w:r>
    </w:p>
    <w:p w14:paraId="42FEBB63" w14:textId="12DB1E74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d)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szolgáltatás megrendelése esetében 15,0 millió forint,</w:t>
      </w:r>
    </w:p>
    <w:p w14:paraId="41679091" w14:textId="7B2C08BA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e)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szolgáltatási koncesszió esetében 30,0 millió forint.</w:t>
      </w:r>
    </w:p>
    <w:p w14:paraId="3D21EF15" w14:textId="6357B770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sz w:val="22"/>
          <w:szCs w:val="22"/>
          <w:lang w:eastAsia="en-US"/>
        </w:rPr>
        <w:t>(2) Az (1) bekezdéstől eltérően a közszolgáltatói szerződésekre vonatkozó nemzeti közbeszerzési értékhatár 2021. január 1-jétől 2021. december 31-éig</w:t>
      </w:r>
    </w:p>
    <w:p w14:paraId="59DDBB64" w14:textId="372524DF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a)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árubeszerzés esetében 50,0 millió forint,</w:t>
      </w:r>
    </w:p>
    <w:p w14:paraId="2A6ABF19" w14:textId="2704490B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b)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építési beruházás esetében 100,0 millió forint,</w:t>
      </w:r>
    </w:p>
    <w:p w14:paraId="5C31FEC4" w14:textId="6A72F027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c)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szolgáltatás megrendelése esetében 50,0 millió forint,</w:t>
      </w:r>
    </w:p>
    <w:p w14:paraId="0507997F" w14:textId="5673FB1B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d)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építési koncesszió esetében 200,0 millió forint,</w:t>
      </w:r>
    </w:p>
    <w:p w14:paraId="0F984D05" w14:textId="3A752D13" w:rsidR="000674D3" w:rsidRPr="000674D3" w:rsidRDefault="000674D3" w:rsidP="000674D3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e)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szolgáltatási koncesszió esetében 100,0 millió forint.</w:t>
      </w:r>
    </w:p>
    <w:p w14:paraId="6EBC8E16" w14:textId="17F89EE5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2A3E6EA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8819777" w14:textId="303D7A34" w:rsidR="00EB386A" w:rsidRPr="008048B2" w:rsidRDefault="00EB386A" w:rsidP="00EB386A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2020.04.30-án értesültünk arról, hogy a Bölcsődei férőhelyek kialakítása, bővítése c. felhívására benyújtott, TOP-1.4.1-19-FE1-2019-00009 azonosítószámmal nyilvántartott támogatási kérelmünket Pénzügyminisztérium Regionális Fejlesztési Programok Végrehajtásáért Felelős Helyettes Államtitkárság vezetője 371 238 241  Ft összegű támogatásra érdemesnek ítélte. </w:t>
      </w:r>
    </w:p>
    <w:p w14:paraId="4185E5CC" w14:textId="4DF057E3" w:rsidR="00EB386A" w:rsidRPr="00CE7E5D" w:rsidRDefault="00EB386A" w:rsidP="00EB386A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A 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>projektnek mind az építési beruházás, mind az árubeszerzés része a Kbt. hatálya alá tartozik, így e tárgyakban két további eljárást kell a közbeszerzési tervben feltüntetni.</w:t>
      </w:r>
    </w:p>
    <w:p w14:paraId="1727DEFD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7186E757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Év közben lehetőség van a közbeszerzési tervben nem szereplő eljárások lefolytatására, ebben az esetben az elfogadott közbeszerzési tervet módosítani szükséges.</w:t>
      </w:r>
    </w:p>
    <w:p w14:paraId="5F65DB7B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E6A8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Az önkormányzatnak a közbeszerzési tervet a nyilvánosság biztosítása érdekében a honlapján közzé kell tennie. A tervnek a tárgyévet követő évre vonatkozó közbeszerzési terv honlapon történő közzétételéig kell elérhetőnek lennie. </w:t>
      </w:r>
    </w:p>
    <w:p w14:paraId="1B1AA73B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1F32356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79F580F" w14:textId="77777777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HATÁROZATI JAVASLAT</w:t>
      </w:r>
    </w:p>
    <w:p w14:paraId="77020BAA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B443BF3" w14:textId="1CD0BC21" w:rsidR="000674D3" w:rsidRPr="000674D3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Képviselő-testületének</w:t>
      </w:r>
    </w:p>
    <w:p w14:paraId="16CBC033" w14:textId="27144421" w:rsidR="000674D3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sz w:val="22"/>
          <w:szCs w:val="22"/>
          <w:lang w:eastAsia="en-US"/>
        </w:rPr>
        <w:t>/2021.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(I.1</w:t>
      </w:r>
      <w:r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0674D3">
        <w:rPr>
          <w:rFonts w:ascii="Times New Roman" w:eastAsia="Calibri" w:hAnsi="Times New Roman"/>
          <w:sz w:val="22"/>
          <w:szCs w:val="22"/>
          <w:lang w:eastAsia="en-US"/>
        </w:rPr>
        <w:t>.)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56CCBC40" w14:textId="2199323B" w:rsidR="000674D3" w:rsidRPr="00CE7E5D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674D3">
        <w:rPr>
          <w:rFonts w:ascii="Times New Roman" w:eastAsia="Calibri" w:hAnsi="Times New Roman"/>
          <w:sz w:val="22"/>
          <w:szCs w:val="22"/>
          <w:lang w:eastAsia="en-US"/>
        </w:rPr>
        <w:t>határozata</w:t>
      </w:r>
    </w:p>
    <w:p w14:paraId="075EC2B6" w14:textId="0B297625" w:rsidR="00CE7E5D" w:rsidRPr="00CE7E5D" w:rsidRDefault="00CE7E5D" w:rsidP="000674D3">
      <w:pPr>
        <w:suppressAutoHyphens w:val="0"/>
        <w:ind w:left="354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669B04BB" w14:textId="44FDDE89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az Önkormányzat 202</w:t>
      </w:r>
      <w:r w:rsidR="000674D3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 évre vonatkozó éves összesített közbeszerzési tervé</w:t>
      </w:r>
      <w:r w:rsidR="000674D3">
        <w:rPr>
          <w:rFonts w:ascii="Times New Roman" w:eastAsia="Calibri" w:hAnsi="Times New Roman"/>
          <w:sz w:val="22"/>
          <w:szCs w:val="22"/>
          <w:lang w:eastAsia="en-US"/>
        </w:rPr>
        <w:t>ről</w:t>
      </w:r>
    </w:p>
    <w:p w14:paraId="64116441" w14:textId="77777777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37745141" w14:textId="77777777" w:rsidR="00ED7008" w:rsidRPr="00ED7008" w:rsidRDefault="00ED7008" w:rsidP="00ED7008">
      <w:pPr>
        <w:suppressAutoHyphens w:val="0"/>
        <w:spacing w:before="100" w:beforeAutospacing="1" w:after="100" w:afterAutospacing="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D7008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33C9FA67" w14:textId="07C62A3F" w:rsidR="008048B2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 xml:space="preserve">Kápolnásnyék Község </w:t>
      </w:r>
      <w:r w:rsidR="00ED7008">
        <w:rPr>
          <w:rFonts w:ascii="Times New Roman" w:hAnsi="Times New Roman"/>
          <w:sz w:val="22"/>
          <w:szCs w:val="22"/>
          <w:lang w:eastAsia="hu-HU"/>
        </w:rPr>
        <w:t xml:space="preserve">éves összesített </w:t>
      </w:r>
      <w:r>
        <w:rPr>
          <w:rFonts w:ascii="Times New Roman" w:hAnsi="Times New Roman"/>
          <w:sz w:val="22"/>
          <w:szCs w:val="22"/>
          <w:lang w:eastAsia="hu-HU"/>
        </w:rPr>
        <w:t>közbeszerzési tervé</w:t>
      </w:r>
      <w:r w:rsidR="00061ABC">
        <w:rPr>
          <w:rFonts w:ascii="Times New Roman" w:hAnsi="Times New Roman"/>
          <w:sz w:val="22"/>
          <w:szCs w:val="22"/>
          <w:lang w:eastAsia="hu-HU"/>
        </w:rPr>
        <w:t xml:space="preserve">ről </w:t>
      </w:r>
      <w:r>
        <w:rPr>
          <w:rFonts w:ascii="Times New Roman" w:hAnsi="Times New Roman"/>
          <w:sz w:val="22"/>
          <w:szCs w:val="22"/>
          <w:lang w:eastAsia="hu-HU"/>
        </w:rPr>
        <w:t xml:space="preserve">a mellékletben foglaltak szerint </w:t>
      </w:r>
      <w:r w:rsidR="00061ABC">
        <w:rPr>
          <w:rFonts w:ascii="Times New Roman" w:hAnsi="Times New Roman"/>
          <w:sz w:val="22"/>
          <w:szCs w:val="22"/>
          <w:lang w:eastAsia="hu-HU"/>
        </w:rPr>
        <w:t>határozok</w:t>
      </w:r>
      <w:r>
        <w:rPr>
          <w:rFonts w:ascii="Times New Roman" w:hAnsi="Times New Roman"/>
          <w:sz w:val="22"/>
          <w:szCs w:val="22"/>
          <w:lang w:eastAsia="hu-HU"/>
        </w:rPr>
        <w:t>.</w:t>
      </w:r>
    </w:p>
    <w:p w14:paraId="21008D6D" w14:textId="51F8690D" w:rsidR="008048B2" w:rsidRPr="008048B2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Felkérem a jegyzőt, hogy gondoskodjon a</w:t>
      </w:r>
      <w:r w:rsidR="00ED7008">
        <w:rPr>
          <w:rFonts w:ascii="Times New Roman" w:hAnsi="Times New Roman"/>
          <w:sz w:val="22"/>
          <w:szCs w:val="22"/>
          <w:lang w:eastAsia="hu-HU"/>
        </w:rPr>
        <w:t xml:space="preserve">z éves összesített </w:t>
      </w:r>
      <w:r>
        <w:rPr>
          <w:rFonts w:ascii="Times New Roman" w:hAnsi="Times New Roman"/>
          <w:sz w:val="22"/>
          <w:szCs w:val="22"/>
          <w:lang w:eastAsia="hu-HU"/>
        </w:rPr>
        <w:t xml:space="preserve">közbeszerzési terv </w:t>
      </w:r>
      <w:r w:rsidR="00061ABC">
        <w:rPr>
          <w:rFonts w:ascii="Times New Roman" w:hAnsi="Times New Roman"/>
          <w:sz w:val="22"/>
          <w:szCs w:val="22"/>
          <w:lang w:eastAsia="hu-HU"/>
        </w:rPr>
        <w:t xml:space="preserve">közzétételéről, </w:t>
      </w:r>
      <w:r>
        <w:rPr>
          <w:rFonts w:ascii="Times New Roman" w:hAnsi="Times New Roman"/>
          <w:sz w:val="22"/>
          <w:szCs w:val="22"/>
          <w:lang w:eastAsia="hu-HU"/>
        </w:rPr>
        <w:t>EKR rendszerbe és a weboldalra történő feltöltéséről.</w:t>
      </w:r>
    </w:p>
    <w:p w14:paraId="55858148" w14:textId="77777777" w:rsidR="00CE7E5D" w:rsidRPr="00CE7E5D" w:rsidRDefault="00CE7E5D" w:rsidP="00CE7E5D">
      <w:pPr>
        <w:suppressAutoHyphens w:val="0"/>
        <w:spacing w:before="12" w:line="240" w:lineRule="exact"/>
        <w:ind w:left="142"/>
        <w:rPr>
          <w:rFonts w:ascii="Times New Roman" w:eastAsia="Calibri" w:hAnsi="Times New Roman"/>
          <w:sz w:val="22"/>
          <w:szCs w:val="22"/>
          <w:lang w:eastAsia="en-US"/>
        </w:rPr>
      </w:pPr>
    </w:p>
    <w:p w14:paraId="7DBD7B13" w14:textId="3F31ABAC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végrehajtásáért felelős: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10F64">
        <w:rPr>
          <w:rFonts w:ascii="Times New Roman" w:eastAsia="Calibri" w:hAnsi="Times New Roman"/>
          <w:sz w:val="22"/>
          <w:szCs w:val="22"/>
          <w:lang w:eastAsia="en-US"/>
        </w:rPr>
        <w:t>Szabóné Ánosi Ildikó jegyző</w:t>
      </w:r>
    </w:p>
    <w:p w14:paraId="69277286" w14:textId="476A731F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végrehajtásának határideje: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azonnali</w:t>
      </w:r>
    </w:p>
    <w:p w14:paraId="29616ACE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194B186F" w14:textId="0F560CED" w:rsidR="00CE7E5D" w:rsidRPr="00CE7E5D" w:rsidRDefault="00CE7E5D" w:rsidP="00CE7E5D">
      <w:pPr>
        <w:suppressAutoHyphens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Kápolnásnyék, 202</w:t>
      </w:r>
      <w:r w:rsidR="00ED7008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ED7008">
        <w:rPr>
          <w:rFonts w:ascii="Times New Roman" w:eastAsia="Calibri" w:hAnsi="Times New Roman"/>
          <w:sz w:val="22"/>
          <w:szCs w:val="22"/>
          <w:lang w:eastAsia="en-US"/>
        </w:rPr>
        <w:t>január 1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70F52B9E" w14:textId="77777777" w:rsidR="00CE7E5D" w:rsidRPr="00CE7E5D" w:rsidRDefault="00CE7E5D" w:rsidP="00CE7E5D">
      <w:pPr>
        <w:suppressAutoHyphens w:val="0"/>
        <w:spacing w:line="200" w:lineRule="exact"/>
        <w:rPr>
          <w:rFonts w:ascii="Times New Roman" w:eastAsia="Calibri" w:hAnsi="Times New Roman"/>
          <w:sz w:val="22"/>
          <w:szCs w:val="22"/>
          <w:lang w:eastAsia="en-US"/>
        </w:rPr>
      </w:pPr>
    </w:p>
    <w:p w14:paraId="08974FAD" w14:textId="77777777" w:rsidR="00CE7E5D" w:rsidRPr="00CE7E5D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p w14:paraId="2FD85C51" w14:textId="77777777" w:rsidR="00CE7E5D" w:rsidRPr="00CE7E5D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E5D" w:rsidRPr="008048B2" w14:paraId="2AC5F560" w14:textId="77777777" w:rsidTr="00F95D15">
        <w:tc>
          <w:tcPr>
            <w:tcW w:w="4531" w:type="dxa"/>
          </w:tcPr>
          <w:p w14:paraId="657F7C2C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66CB92A7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CE7E5D" w:rsidRPr="008048B2" w14:paraId="0A9FCD8B" w14:textId="77777777" w:rsidTr="00F95D15">
        <w:tc>
          <w:tcPr>
            <w:tcW w:w="4531" w:type="dxa"/>
            <w:hideMark/>
          </w:tcPr>
          <w:p w14:paraId="07631C26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003BA118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46CE4571" w14:textId="77777777" w:rsid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3C70732F" w14:textId="77777777" w:rsid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75F66F2F" w14:textId="48C0A691" w:rsidR="008048B2" w:rsidRP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30BBAEBE" w14:textId="12E0CD48" w:rsidR="00CE7E5D" w:rsidRDefault="00CE7E5D" w:rsidP="008048B2">
      <w:pPr>
        <w:suppressAutoHyphens w:val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br w:type="page"/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lastRenderedPageBreak/>
        <w:t>../202</w:t>
      </w:r>
      <w:r w:rsidR="00BD0279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.(</w:t>
      </w:r>
      <w:r w:rsidR="00BD0279">
        <w:rPr>
          <w:rFonts w:ascii="Times New Roman" w:eastAsia="Calibri" w:hAnsi="Times New Roman"/>
          <w:sz w:val="22"/>
          <w:szCs w:val="22"/>
          <w:lang w:eastAsia="en-US"/>
        </w:rPr>
        <w:t>I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BD0279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.) határozat melléklete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715DABCA" w14:textId="77777777" w:rsidR="008048B2" w:rsidRPr="008048B2" w:rsidRDefault="008048B2" w:rsidP="008048B2">
      <w:pPr>
        <w:suppressAutoHyphens w:val="0"/>
        <w:jc w:val="both"/>
        <w:rPr>
          <w:rFonts w:cs="Arial"/>
          <w:sz w:val="20"/>
          <w:szCs w:val="20"/>
          <w:lang w:eastAsia="hu-HU"/>
        </w:rPr>
      </w:pPr>
    </w:p>
    <w:tbl>
      <w:tblPr>
        <w:tblpPr w:leftFromText="141" w:rightFromText="141" w:vertAnchor="text" w:tblpXSpec="right" w:tblpY="1"/>
        <w:tblOverlap w:val="never"/>
        <w:tblW w:w="506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605"/>
        <w:gridCol w:w="1110"/>
        <w:gridCol w:w="1043"/>
        <w:gridCol w:w="1901"/>
        <w:gridCol w:w="1684"/>
        <w:gridCol w:w="1538"/>
      </w:tblGrid>
      <w:tr w:rsidR="00C06C61" w:rsidRPr="00C06C61" w14:paraId="6945A721" w14:textId="77777777" w:rsidTr="00755E9E">
        <w:trPr>
          <w:tblCellSpacing w:w="15" w:type="dxa"/>
        </w:trPr>
        <w:tc>
          <w:tcPr>
            <w:tcW w:w="693" w:type="pct"/>
            <w:vMerge w:val="restart"/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1E5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A közbeszerzés tárgya és mennyisége</w:t>
            </w:r>
          </w:p>
        </w:tc>
        <w:tc>
          <w:tcPr>
            <w:tcW w:w="325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2A1B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CPV kód</w:t>
            </w:r>
          </w:p>
        </w:tc>
        <w:tc>
          <w:tcPr>
            <w:tcW w:w="596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70A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Irányadó eljárásrend</w:t>
            </w:r>
          </w:p>
        </w:tc>
        <w:tc>
          <w:tcPr>
            <w:tcW w:w="557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4A75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Tervezett eljárási típus</w:t>
            </w:r>
          </w:p>
        </w:tc>
        <w:tc>
          <w:tcPr>
            <w:tcW w:w="1921" w:type="pct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42F5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Időbeli ütemezés</w:t>
            </w:r>
          </w:p>
        </w:tc>
        <w:tc>
          <w:tcPr>
            <w:tcW w:w="797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C13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Sor kerül-e vagy sor került-e az adott közbeszerzéssel összefüggésben előzetes összesített tájékoztató közzétételére?</w:t>
            </w:r>
          </w:p>
        </w:tc>
      </w:tr>
      <w:tr w:rsidR="00C06C61" w:rsidRPr="00C06C61" w14:paraId="348FB8CD" w14:textId="77777777" w:rsidTr="00755E9E">
        <w:trPr>
          <w:tblCellSpacing w:w="15" w:type="dxa"/>
        </w:trPr>
        <w:tc>
          <w:tcPr>
            <w:tcW w:w="0" w:type="auto"/>
            <w:vMerge/>
            <w:shd w:val="clear" w:color="auto" w:fill="E5DFEC"/>
            <w:vAlign w:val="center"/>
            <w:hideMark/>
          </w:tcPr>
          <w:p w14:paraId="30298284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4380E083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4231E445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14:paraId="0F0F0D60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E5DFEC"/>
            <w:hideMark/>
          </w:tcPr>
          <w:p w14:paraId="4F80DB5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az eljárás megindításának, illetve a közbeszerzés megvalósításának tervezett időpontja</w:t>
            </w:r>
          </w:p>
        </w:tc>
        <w:tc>
          <w:tcPr>
            <w:tcW w:w="899" w:type="pct"/>
            <w:shd w:val="clear" w:color="auto" w:fill="E5DFEC"/>
            <w:hideMark/>
          </w:tcPr>
          <w:p w14:paraId="1D6B6CA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szerződés teljesítésének várható időpontja vagy a szerződés időtartama</w:t>
            </w:r>
          </w:p>
        </w:tc>
        <w:tc>
          <w:tcPr>
            <w:tcW w:w="797" w:type="pct"/>
            <w:vMerge/>
            <w:vAlign w:val="center"/>
            <w:hideMark/>
          </w:tcPr>
          <w:p w14:paraId="3D34FB0B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1295AC20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16838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I. Árubeszerzés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D45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A80B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097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BBA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CFA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265B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622C5CAC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FE67" w14:textId="2DB5A9DE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Bölcsődei férőhelyek kialakítása, bővítése</w:t>
            </w:r>
          </w:p>
        </w:tc>
        <w:tc>
          <w:tcPr>
            <w:tcW w:w="32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606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197A" w14:textId="71BE18BA" w:rsidR="00C06C61" w:rsidRPr="00C06C61" w:rsidRDefault="00AB40F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Nemzeti</w:t>
            </w:r>
          </w:p>
        </w:tc>
        <w:tc>
          <w:tcPr>
            <w:tcW w:w="55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3C1A" w14:textId="4B09DFE8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Nyílt</w:t>
            </w:r>
            <w:r w:rsidR="00AB40F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0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A908" w14:textId="4C7AEF48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</w:t>
            </w:r>
            <w:r w:rsidR="00061ABC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1</w:t>
            </w: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 xml:space="preserve">. </w:t>
            </w:r>
            <w:r w:rsidR="00061ABC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április</w:t>
            </w:r>
          </w:p>
        </w:tc>
        <w:tc>
          <w:tcPr>
            <w:tcW w:w="8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6DD9" w14:textId="02A3A73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</w:t>
            </w:r>
            <w:r w:rsidR="00061ABC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</w:t>
            </w: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. január</w:t>
            </w:r>
          </w:p>
        </w:tc>
        <w:tc>
          <w:tcPr>
            <w:tcW w:w="79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04C9" w14:textId="14CED21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nem</w:t>
            </w:r>
          </w:p>
        </w:tc>
      </w:tr>
      <w:tr w:rsidR="00C06C61" w:rsidRPr="00C06C61" w14:paraId="15EEF675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C218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II. Építési beruházás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F193A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7901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FA9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D8E3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6485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3180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7199BC9B" w14:textId="77777777" w:rsidTr="00755E9E">
        <w:trPr>
          <w:trHeight w:val="454"/>
          <w:tblCellSpacing w:w="15" w:type="dxa"/>
        </w:trPr>
        <w:tc>
          <w:tcPr>
            <w:tcW w:w="6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957D" w14:textId="6AF927D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Bölcsődei férőhelyek kialakítása, bővítése</w:t>
            </w: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8B9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F083" w14:textId="0C78E79A" w:rsidR="00C06C61" w:rsidRPr="00C06C61" w:rsidRDefault="00AB40F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hu-HU"/>
              </w:rPr>
              <w:t>Nemzeti</w:t>
            </w:r>
          </w:p>
        </w:tc>
        <w:tc>
          <w:tcPr>
            <w:tcW w:w="5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8956" w14:textId="37262288" w:rsidR="00C06C61" w:rsidRPr="00C06C61" w:rsidRDefault="00AB40F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Nyílt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8779" w14:textId="5FEC27A0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</w:t>
            </w:r>
            <w:r w:rsidR="00061ABC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1</w:t>
            </w: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 xml:space="preserve">. </w:t>
            </w:r>
            <w:r w:rsidR="00061ABC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január</w:t>
            </w:r>
          </w:p>
        </w:tc>
        <w:tc>
          <w:tcPr>
            <w:tcW w:w="8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27FD" w14:textId="7E344683" w:rsidR="00C06C61" w:rsidRPr="00C06C61" w:rsidRDefault="00061ABC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10 hónap</w:t>
            </w:r>
          </w:p>
        </w:tc>
        <w:tc>
          <w:tcPr>
            <w:tcW w:w="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F87D" w14:textId="4B6533CE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nem</w:t>
            </w:r>
          </w:p>
        </w:tc>
      </w:tr>
      <w:tr w:rsidR="00C06C61" w:rsidRPr="00C06C61" w14:paraId="02977E63" w14:textId="77777777" w:rsidTr="00755E9E">
        <w:trPr>
          <w:trHeight w:val="454"/>
          <w:tblCellSpacing w:w="15" w:type="dxa"/>
        </w:trPr>
        <w:tc>
          <w:tcPr>
            <w:tcW w:w="6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876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9FC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4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607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3D4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AA8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FC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</w:tr>
      <w:tr w:rsidR="00C06C61" w:rsidRPr="00C06C61" w14:paraId="7CDA781E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575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III. Szolgáltatás-megrendelés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4625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DF1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9127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5F1D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A9433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447F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7F19743A" w14:textId="77777777" w:rsidTr="00755E9E">
        <w:trPr>
          <w:trHeight w:val="454"/>
          <w:tblCellSpacing w:w="15" w:type="dxa"/>
        </w:trPr>
        <w:tc>
          <w:tcPr>
            <w:tcW w:w="693" w:type="pct"/>
            <w:vAlign w:val="center"/>
          </w:tcPr>
          <w:p w14:paraId="643F147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vAlign w:val="center"/>
          </w:tcPr>
          <w:p w14:paraId="630176A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Align w:val="center"/>
          </w:tcPr>
          <w:p w14:paraId="4A31681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vAlign w:val="center"/>
          </w:tcPr>
          <w:p w14:paraId="647408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vAlign w:val="center"/>
          </w:tcPr>
          <w:p w14:paraId="52642F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vAlign w:val="center"/>
          </w:tcPr>
          <w:p w14:paraId="686C4A5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vAlign w:val="center"/>
          </w:tcPr>
          <w:p w14:paraId="1D6D246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</w:tr>
      <w:tr w:rsidR="00C06C61" w:rsidRPr="00C06C61" w14:paraId="0DB44B8F" w14:textId="77777777" w:rsidTr="00755E9E">
        <w:trPr>
          <w:trHeight w:val="454"/>
          <w:tblCellSpacing w:w="15" w:type="dxa"/>
        </w:trPr>
        <w:tc>
          <w:tcPr>
            <w:tcW w:w="693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CD0D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IV. Építési koncesszió</w:t>
            </w:r>
          </w:p>
        </w:tc>
        <w:tc>
          <w:tcPr>
            <w:tcW w:w="325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17B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474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9A0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F41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F635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730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31726E46" w14:textId="77777777" w:rsidTr="00755E9E">
        <w:trPr>
          <w:trHeight w:val="454"/>
          <w:tblCellSpacing w:w="15" w:type="dxa"/>
        </w:trPr>
        <w:tc>
          <w:tcPr>
            <w:tcW w:w="693" w:type="pct"/>
          </w:tcPr>
          <w:p w14:paraId="58C3694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</w:tcPr>
          <w:p w14:paraId="5BAA38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</w:tcPr>
          <w:p w14:paraId="2C338A8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</w:tcPr>
          <w:p w14:paraId="50573DA8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</w:tcPr>
          <w:p w14:paraId="3DE5283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</w:tcPr>
          <w:p w14:paraId="1B451CE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</w:tcPr>
          <w:p w14:paraId="4571951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</w:tr>
      <w:tr w:rsidR="00C06C61" w:rsidRPr="00C06C61" w14:paraId="4A8915A0" w14:textId="77777777" w:rsidTr="00755E9E">
        <w:trPr>
          <w:trHeight w:val="454"/>
          <w:tblCellSpacing w:w="15" w:type="dxa"/>
        </w:trPr>
        <w:tc>
          <w:tcPr>
            <w:tcW w:w="693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D4D1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V. Szolgáltatási koncesszió</w:t>
            </w:r>
          </w:p>
        </w:tc>
        <w:tc>
          <w:tcPr>
            <w:tcW w:w="325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61F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554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058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787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A63D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3F77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6BD6A3AD" w14:textId="77777777" w:rsidTr="00755E9E">
        <w:trPr>
          <w:trHeight w:val="454"/>
          <w:tblCellSpacing w:w="15" w:type="dxa"/>
        </w:trPr>
        <w:tc>
          <w:tcPr>
            <w:tcW w:w="693" w:type="pct"/>
            <w:vAlign w:val="center"/>
          </w:tcPr>
          <w:p w14:paraId="080F77F7" w14:textId="3D002EA2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vAlign w:val="center"/>
          </w:tcPr>
          <w:p w14:paraId="5479F43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Align w:val="center"/>
          </w:tcPr>
          <w:p w14:paraId="115D048A" w14:textId="4380BDDA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vAlign w:val="center"/>
          </w:tcPr>
          <w:p w14:paraId="3883D41C" w14:textId="6E3A0939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vAlign w:val="center"/>
          </w:tcPr>
          <w:p w14:paraId="346D15EE" w14:textId="39899586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vAlign w:val="center"/>
          </w:tcPr>
          <w:p w14:paraId="57EF2A8B" w14:textId="7C4D38D1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vAlign w:val="center"/>
          </w:tcPr>
          <w:p w14:paraId="0D400398" w14:textId="33025A41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</w:tr>
    </w:tbl>
    <w:p w14:paraId="1E0DB441" w14:textId="77777777" w:rsidR="00D23F81" w:rsidRPr="008048B2" w:rsidRDefault="00D23F81" w:rsidP="0022352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8048B2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27DED"/>
    <w:multiLevelType w:val="hybridMultilevel"/>
    <w:tmpl w:val="6C4290B2"/>
    <w:lvl w:ilvl="0" w:tplc="E6A6FB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9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61ABC"/>
    <w:rsid w:val="000674D3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4111F"/>
    <w:rsid w:val="00247101"/>
    <w:rsid w:val="002672A0"/>
    <w:rsid w:val="00272259"/>
    <w:rsid w:val="00286D89"/>
    <w:rsid w:val="00287AFE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4E70"/>
    <w:rsid w:val="00735F46"/>
    <w:rsid w:val="00775C59"/>
    <w:rsid w:val="007864E5"/>
    <w:rsid w:val="007A00A8"/>
    <w:rsid w:val="007F1724"/>
    <w:rsid w:val="007F3830"/>
    <w:rsid w:val="008048B2"/>
    <w:rsid w:val="0085142A"/>
    <w:rsid w:val="00857839"/>
    <w:rsid w:val="00860065"/>
    <w:rsid w:val="00886A2C"/>
    <w:rsid w:val="00892058"/>
    <w:rsid w:val="00910F64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B40F3"/>
    <w:rsid w:val="00AC3830"/>
    <w:rsid w:val="00AC386D"/>
    <w:rsid w:val="00AE7712"/>
    <w:rsid w:val="00B116CB"/>
    <w:rsid w:val="00B41A91"/>
    <w:rsid w:val="00B57341"/>
    <w:rsid w:val="00B66F10"/>
    <w:rsid w:val="00B764EB"/>
    <w:rsid w:val="00BD0279"/>
    <w:rsid w:val="00C06C61"/>
    <w:rsid w:val="00C21663"/>
    <w:rsid w:val="00C4097B"/>
    <w:rsid w:val="00C500CD"/>
    <w:rsid w:val="00CB1EBB"/>
    <w:rsid w:val="00CE7E5D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91680"/>
    <w:rsid w:val="00EB386A"/>
    <w:rsid w:val="00EB5971"/>
    <w:rsid w:val="00EC37C6"/>
    <w:rsid w:val="00ED7008"/>
    <w:rsid w:val="00EF4BE8"/>
    <w:rsid w:val="00F0355D"/>
    <w:rsid w:val="00F10AF4"/>
    <w:rsid w:val="00F930C8"/>
    <w:rsid w:val="00FA58D3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6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500143.TV/tvalid/2021.1.1./tsid/lawrefP(15)B(1)p(b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1-A1500143.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1-A1500143.T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optijus.hu/optijus/lawtext/A1500143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1500143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1243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</cp:lastModifiedBy>
  <cp:revision>4</cp:revision>
  <cp:lastPrinted>2021-01-18T12:53:00Z</cp:lastPrinted>
  <dcterms:created xsi:type="dcterms:W3CDTF">2021-01-18T11:24:00Z</dcterms:created>
  <dcterms:modified xsi:type="dcterms:W3CDTF">2021-01-18T13:09:00Z</dcterms:modified>
</cp:coreProperties>
</file>