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BE03E" w14:textId="139EEC0C" w:rsidR="00A75EF4" w:rsidRPr="002327DE" w:rsidRDefault="00A75EF4" w:rsidP="00A75EF4">
      <w:pPr>
        <w:pStyle w:val="Cmsor4"/>
        <w:numPr>
          <w:ilvl w:val="3"/>
          <w:numId w:val="14"/>
        </w:numPr>
        <w:ind w:left="36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F4FFE" w14:paraId="656C0CE2" w14:textId="77777777" w:rsidTr="004F4FFE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1672D4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  <w:lang w:eastAsia="hu-HU"/>
              </w:rPr>
            </w:pPr>
            <w:r w:rsidRPr="004F4FFE">
              <w:rPr>
                <w:b/>
                <w:lang w:eastAsia="hu-HU"/>
              </w:rPr>
              <w:t>Kápolnásnyék Község Önkormányzat Képviselő-testülete</w:t>
            </w:r>
          </w:p>
          <w:p w14:paraId="7D4013B7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2475. Kápolnásnyék, Fő utca 28.</w:t>
            </w:r>
          </w:p>
          <w:p w14:paraId="1E41587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Tel.: 22/574-100, Fax: 22/368-018</w:t>
            </w:r>
          </w:p>
          <w:p w14:paraId="4BEC2A0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sz w:val="24"/>
                <w:szCs w:val="24"/>
                <w:lang w:val="en-US"/>
              </w:rPr>
            </w:pPr>
            <w:r w:rsidRPr="004F4FFE">
              <w:rPr>
                <w:b/>
                <w:lang w:eastAsia="hu-HU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15CD26" w14:textId="77777777" w:rsidR="004F4FFE" w:rsidRDefault="004F4FF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6A148F6C" wp14:editId="31CF0C1C">
                  <wp:extent cx="485775" cy="68580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E8366" w14:textId="6B2E7938" w:rsidR="004F4FFE" w:rsidRDefault="00CE4594" w:rsidP="00CE4594">
      <w:pPr>
        <w:jc w:val="left"/>
        <w:rPr>
          <w:rFonts w:eastAsia="Calibri"/>
          <w:b/>
          <w:sz w:val="24"/>
          <w:szCs w:val="24"/>
        </w:rPr>
      </w:pPr>
      <w:r>
        <w:rPr>
          <w:rFonts w:eastAsia="Times New Roman"/>
          <w:b/>
          <w:bCs/>
          <w:kern w:val="28"/>
          <w:sz w:val="24"/>
          <w:szCs w:val="24"/>
          <w:lang w:eastAsia="hu-HU"/>
        </w:rPr>
        <w:t>Ügyiratszám: K/</w:t>
      </w:r>
      <w:r w:rsidR="004C4A47">
        <w:rPr>
          <w:rFonts w:eastAsia="Times New Roman"/>
          <w:b/>
          <w:bCs/>
          <w:kern w:val="28"/>
          <w:sz w:val="24"/>
          <w:szCs w:val="24"/>
          <w:lang w:eastAsia="hu-HU"/>
        </w:rPr>
        <w:t>408</w:t>
      </w:r>
      <w:r>
        <w:rPr>
          <w:rFonts w:eastAsia="Times New Roman"/>
          <w:b/>
          <w:bCs/>
          <w:kern w:val="28"/>
          <w:sz w:val="24"/>
          <w:szCs w:val="24"/>
          <w:lang w:eastAsia="hu-HU"/>
        </w:rPr>
        <w:t>/202</w:t>
      </w:r>
      <w:r w:rsidR="00142267">
        <w:rPr>
          <w:rFonts w:eastAsia="Times New Roman"/>
          <w:b/>
          <w:bCs/>
          <w:kern w:val="28"/>
          <w:sz w:val="24"/>
          <w:szCs w:val="24"/>
          <w:lang w:eastAsia="hu-HU"/>
        </w:rPr>
        <w:t>1</w:t>
      </w:r>
    </w:p>
    <w:p w14:paraId="2FB3B134" w14:textId="77777777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D31428D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5D30A44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4C3DB3E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62AD57E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44D2E4B" w14:textId="77777777" w:rsidR="00273FA9" w:rsidRDefault="00273FA9" w:rsidP="00273FA9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FF5E64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178F6B3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7410CC8F" w14:textId="0DEB9BAD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Kápolnásnyék Község </w:t>
      </w:r>
      <w:r w:rsidR="00C97A7F">
        <w:rPr>
          <w:rFonts w:ascii="Times New Roman" w:hAnsi="Times New Roman"/>
          <w:b/>
          <w:sz w:val="22"/>
          <w:szCs w:val="22"/>
        </w:rPr>
        <w:t>P</w:t>
      </w:r>
      <w:r w:rsidR="009214FA">
        <w:rPr>
          <w:rFonts w:ascii="Times New Roman" w:hAnsi="Times New Roman"/>
          <w:b/>
          <w:sz w:val="22"/>
          <w:szCs w:val="22"/>
        </w:rPr>
        <w:t>olgármestere</w:t>
      </w:r>
    </w:p>
    <w:p w14:paraId="438470E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5671BD1C" w14:textId="77777777" w:rsidR="004F4FFE" w:rsidRDefault="004F4FFE" w:rsidP="004F4FFE">
      <w:pPr>
        <w:jc w:val="center"/>
        <w:rPr>
          <w:b/>
          <w:sz w:val="24"/>
          <w:szCs w:val="24"/>
        </w:rPr>
      </w:pPr>
    </w:p>
    <w:p w14:paraId="6A7687A5" w14:textId="0C541972" w:rsidR="004F4FFE" w:rsidRDefault="004F4FFE" w:rsidP="004F4FFE">
      <w:pPr>
        <w:ind w:left="1410" w:hanging="1410"/>
        <w:rPr>
          <w:rFonts w:eastAsia="Times New Roman"/>
          <w:bCs/>
          <w:sz w:val="24"/>
          <w:szCs w:val="24"/>
          <w:lang w:eastAsia="hu-HU"/>
        </w:rPr>
      </w:pPr>
      <w:r>
        <w:rPr>
          <w:sz w:val="24"/>
          <w:szCs w:val="24"/>
          <w:u w:val="single"/>
        </w:rPr>
        <w:t>Tárgy:</w:t>
      </w:r>
      <w:r>
        <w:rPr>
          <w:sz w:val="24"/>
          <w:szCs w:val="24"/>
        </w:rPr>
        <w:tab/>
      </w:r>
      <w:r w:rsidR="004A018E">
        <w:rPr>
          <w:sz w:val="24"/>
          <w:szCs w:val="24"/>
        </w:rPr>
        <w:t>Dö</w:t>
      </w:r>
      <w:r w:rsidR="004A018E">
        <w:rPr>
          <w:rFonts w:eastAsia="Times New Roman"/>
          <w:bCs/>
          <w:sz w:val="24"/>
          <w:szCs w:val="24"/>
          <w:lang w:eastAsia="hu-HU"/>
        </w:rPr>
        <w:t>ntés a Fejér Megyei Kormányhivatal Kormánymegbízottjának FE/02/1</w:t>
      </w:r>
      <w:r w:rsidR="004C4A47">
        <w:rPr>
          <w:rFonts w:eastAsia="Times New Roman"/>
          <w:bCs/>
          <w:sz w:val="24"/>
          <w:szCs w:val="24"/>
          <w:lang w:eastAsia="hu-HU"/>
        </w:rPr>
        <w:t>89</w:t>
      </w:r>
      <w:r w:rsidR="004A018E">
        <w:rPr>
          <w:rFonts w:eastAsia="Times New Roman"/>
          <w:bCs/>
          <w:sz w:val="24"/>
          <w:szCs w:val="24"/>
          <w:lang w:eastAsia="hu-HU"/>
        </w:rPr>
        <w:t>-1/202</w:t>
      </w:r>
      <w:r w:rsidR="004C4A47">
        <w:rPr>
          <w:rFonts w:eastAsia="Times New Roman"/>
          <w:bCs/>
          <w:sz w:val="24"/>
          <w:szCs w:val="24"/>
          <w:lang w:eastAsia="hu-HU"/>
        </w:rPr>
        <w:t>1</w:t>
      </w:r>
      <w:r w:rsidR="004A018E">
        <w:rPr>
          <w:rFonts w:eastAsia="Times New Roman"/>
          <w:bCs/>
          <w:sz w:val="24"/>
          <w:szCs w:val="24"/>
          <w:lang w:eastAsia="hu-HU"/>
        </w:rPr>
        <w:t xml:space="preserve"> ügyiratszámú törvényességi felhívásáról</w:t>
      </w:r>
    </w:p>
    <w:p w14:paraId="06C03B42" w14:textId="17AE1451" w:rsidR="004A018E" w:rsidRDefault="004A018E" w:rsidP="004F4FFE">
      <w:pPr>
        <w:ind w:left="1410" w:hanging="1410"/>
        <w:rPr>
          <w:sz w:val="24"/>
          <w:szCs w:val="24"/>
        </w:rPr>
      </w:pPr>
    </w:p>
    <w:p w14:paraId="0C4E29E4" w14:textId="77777777" w:rsidR="004A018E" w:rsidRDefault="004A018E" w:rsidP="004F4FFE">
      <w:pPr>
        <w:ind w:left="1410" w:hanging="1410"/>
        <w:rPr>
          <w:sz w:val="24"/>
          <w:szCs w:val="24"/>
        </w:rPr>
      </w:pPr>
    </w:p>
    <w:p w14:paraId="603EA55F" w14:textId="49F4AD3E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  <w:u w:val="single"/>
        </w:rPr>
        <w:t>Készítette:</w:t>
      </w:r>
      <w:r>
        <w:rPr>
          <w:sz w:val="24"/>
          <w:szCs w:val="24"/>
        </w:rPr>
        <w:tab/>
        <w:t xml:space="preserve">Szabóné </w:t>
      </w:r>
      <w:proofErr w:type="spellStart"/>
      <w:r>
        <w:rPr>
          <w:sz w:val="24"/>
          <w:szCs w:val="24"/>
        </w:rPr>
        <w:t>Ánosi</w:t>
      </w:r>
      <w:proofErr w:type="spellEnd"/>
      <w:r>
        <w:rPr>
          <w:sz w:val="24"/>
          <w:szCs w:val="24"/>
        </w:rPr>
        <w:t xml:space="preserve"> Ildikó jegyző</w:t>
      </w:r>
    </w:p>
    <w:p w14:paraId="5E5B24F2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0486275B" w14:textId="77777777" w:rsidR="004F4FFE" w:rsidRDefault="004F4FFE" w:rsidP="004F4FFE">
      <w:pPr>
        <w:ind w:left="1410" w:hanging="1410"/>
        <w:rPr>
          <w:rFonts w:eastAsia="Calibri"/>
          <w:sz w:val="24"/>
          <w:szCs w:val="24"/>
          <w:u w:val="single"/>
        </w:rPr>
      </w:pPr>
    </w:p>
    <w:p w14:paraId="29A07074" w14:textId="77777777" w:rsidR="004F4FFE" w:rsidRDefault="004F4FFE" w:rsidP="004F4FFE">
      <w:pPr>
        <w:ind w:left="1410" w:hanging="1410"/>
        <w:rPr>
          <w:sz w:val="24"/>
          <w:szCs w:val="24"/>
          <w:u w:val="single"/>
        </w:rPr>
      </w:pPr>
    </w:p>
    <w:p w14:paraId="0B06D3EE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Az előterjesztéssel kapcsolatos törvényességi észrevétel:</w:t>
      </w:r>
    </w:p>
    <w:p w14:paraId="1FFD175F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4B765D0B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16DC5E6B" w14:textId="77777777" w:rsidR="004F4FFE" w:rsidRDefault="004F4FFE" w:rsidP="004F4FFE">
      <w:pPr>
        <w:keepNext/>
        <w:outlineLvl w:val="1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 xml:space="preserve">Rendelet </w:t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</w:p>
    <w:p w14:paraId="1F1EE62C" w14:textId="77777777" w:rsidR="004F4FFE" w:rsidRDefault="004F4FFE" w:rsidP="004F4FFE">
      <w:pPr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Határozat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</w:t>
      </w:r>
      <w:r>
        <w:rPr>
          <w:sz w:val="24"/>
          <w:szCs w:val="24"/>
        </w:rPr>
        <w:tab/>
        <w:t>normatív</w:t>
      </w:r>
    </w:p>
    <w:p w14:paraId="7F70DB68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határozat</w:t>
      </w:r>
    </w:p>
    <w:p w14:paraId="279E122E" w14:textId="77777777" w:rsidR="004F4FFE" w:rsidRDefault="004F4FFE" w:rsidP="004F4FFE">
      <w:pPr>
        <w:ind w:left="1410" w:hanging="141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14:paraId="762C29A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1747D02E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87D9E7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36361D1E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 xml:space="preserve">Az előterjesztés a kifüggesztési helyszínen </w:t>
      </w:r>
      <w:proofErr w:type="spellStart"/>
      <w:r>
        <w:rPr>
          <w:sz w:val="24"/>
          <w:szCs w:val="24"/>
        </w:rPr>
        <w:t>közzétehető</w:t>
      </w:r>
      <w:proofErr w:type="spellEnd"/>
      <w:r>
        <w:rPr>
          <w:sz w:val="24"/>
          <w:szCs w:val="24"/>
        </w:rPr>
        <w:t>:</w:t>
      </w:r>
    </w:p>
    <w:p w14:paraId="5507DD77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igen</w:t>
      </w:r>
      <w:r>
        <w:rPr>
          <w:sz w:val="24"/>
          <w:szCs w:val="24"/>
        </w:rPr>
        <w:tab/>
        <w:t>x</w:t>
      </w:r>
    </w:p>
    <w:p w14:paraId="29C808B5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nem</w:t>
      </w:r>
    </w:p>
    <w:p w14:paraId="7A02BF7F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567970BC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7D4B93C5" w14:textId="4D7B7DAB" w:rsidR="00896A18" w:rsidRDefault="00896A18" w:rsidP="00896A18">
      <w:pPr>
        <w:jc w:val="left"/>
        <w:rPr>
          <w:rFonts w:eastAsia="Calibri"/>
        </w:rPr>
      </w:pPr>
    </w:p>
    <w:p w14:paraId="1590DC85" w14:textId="71689429" w:rsidR="00273FA9" w:rsidRDefault="00273FA9" w:rsidP="00896A18">
      <w:pPr>
        <w:jc w:val="left"/>
        <w:rPr>
          <w:rFonts w:eastAsia="Calibri"/>
        </w:rPr>
      </w:pPr>
    </w:p>
    <w:p w14:paraId="5408CB6D" w14:textId="7070E90A" w:rsidR="00273FA9" w:rsidRDefault="00273FA9" w:rsidP="00896A18">
      <w:pPr>
        <w:jc w:val="left"/>
        <w:rPr>
          <w:rFonts w:eastAsia="Calibri"/>
        </w:rPr>
      </w:pPr>
    </w:p>
    <w:p w14:paraId="36A919AC" w14:textId="104AAAD6" w:rsidR="00273FA9" w:rsidRDefault="00273FA9" w:rsidP="00896A18">
      <w:pPr>
        <w:jc w:val="left"/>
        <w:rPr>
          <w:rFonts w:eastAsia="Calibri"/>
        </w:rPr>
      </w:pPr>
    </w:p>
    <w:p w14:paraId="1B8894EF" w14:textId="61C64959" w:rsidR="00273FA9" w:rsidRDefault="00273FA9" w:rsidP="00896A18">
      <w:pPr>
        <w:jc w:val="left"/>
        <w:rPr>
          <w:rFonts w:eastAsia="Calibri"/>
        </w:rPr>
      </w:pPr>
    </w:p>
    <w:p w14:paraId="0EF8C1D6" w14:textId="7830F4CC" w:rsidR="00273FA9" w:rsidRDefault="00273FA9" w:rsidP="00896A18">
      <w:pPr>
        <w:jc w:val="left"/>
        <w:rPr>
          <w:rFonts w:eastAsia="Calibri"/>
        </w:rPr>
      </w:pPr>
    </w:p>
    <w:p w14:paraId="092C2FF2" w14:textId="7F3817E0" w:rsidR="00273FA9" w:rsidRDefault="00273FA9" w:rsidP="00896A18">
      <w:pPr>
        <w:jc w:val="left"/>
        <w:rPr>
          <w:rFonts w:eastAsia="Calibri"/>
        </w:rPr>
      </w:pPr>
    </w:p>
    <w:p w14:paraId="25F8D8B9" w14:textId="569EFDDC" w:rsidR="00273FA9" w:rsidRDefault="00273FA9" w:rsidP="00896A18">
      <w:pPr>
        <w:jc w:val="left"/>
        <w:rPr>
          <w:rFonts w:eastAsia="Calibri"/>
        </w:rPr>
      </w:pPr>
    </w:p>
    <w:p w14:paraId="2C7DB3CB" w14:textId="6D674889" w:rsidR="00273FA9" w:rsidRDefault="00273FA9" w:rsidP="00896A18">
      <w:pPr>
        <w:jc w:val="left"/>
        <w:rPr>
          <w:rFonts w:eastAsia="Calibri"/>
        </w:rPr>
      </w:pPr>
    </w:p>
    <w:p w14:paraId="2E56AF26" w14:textId="4E8A168D" w:rsidR="00273FA9" w:rsidRDefault="00273FA9" w:rsidP="00896A18">
      <w:pPr>
        <w:jc w:val="left"/>
        <w:rPr>
          <w:rFonts w:eastAsia="Calibri"/>
        </w:rPr>
      </w:pPr>
    </w:p>
    <w:p w14:paraId="228FFF95" w14:textId="094CC13D" w:rsidR="00273FA9" w:rsidRDefault="00273FA9" w:rsidP="00896A18">
      <w:pPr>
        <w:jc w:val="left"/>
        <w:rPr>
          <w:rFonts w:eastAsia="Calibri"/>
        </w:rPr>
      </w:pPr>
    </w:p>
    <w:p w14:paraId="609DE6EC" w14:textId="24B0DA8E" w:rsidR="00273FA9" w:rsidRDefault="00273FA9" w:rsidP="00896A18">
      <w:pPr>
        <w:jc w:val="left"/>
        <w:rPr>
          <w:rFonts w:eastAsia="Calibri"/>
        </w:rPr>
      </w:pPr>
    </w:p>
    <w:p w14:paraId="2FBD45DD" w14:textId="77777777" w:rsidR="00273FA9" w:rsidRPr="00896A18" w:rsidRDefault="00273FA9" w:rsidP="00896A18">
      <w:pPr>
        <w:jc w:val="left"/>
        <w:rPr>
          <w:rFonts w:eastAsia="Calibri"/>
        </w:rPr>
      </w:pPr>
    </w:p>
    <w:p w14:paraId="5C738034" w14:textId="77777777" w:rsidR="00896A18" w:rsidRPr="00896A18" w:rsidRDefault="00896A18" w:rsidP="00896A18">
      <w:pPr>
        <w:rPr>
          <w:rFonts w:eastAsia="Calibri"/>
        </w:rPr>
      </w:pPr>
    </w:p>
    <w:p w14:paraId="672C679A" w14:textId="22460CBF" w:rsidR="003E6B95" w:rsidRPr="004C4A47" w:rsidRDefault="004A018E" w:rsidP="004C4A47">
      <w:pPr>
        <w:keepLines/>
        <w:rPr>
          <w:rFonts w:eastAsia="Times New Roman"/>
          <w:sz w:val="24"/>
          <w:szCs w:val="24"/>
          <w:lang w:eastAsia="ar-SA"/>
        </w:rPr>
      </w:pPr>
      <w:r>
        <w:rPr>
          <w:sz w:val="24"/>
          <w:szCs w:val="24"/>
        </w:rPr>
        <w:lastRenderedPageBreak/>
        <w:t>A Fejér Megyei Kormányhivatalt vezető Kormánymegbízott "Magyarország helyi önkormányzatairól" szóló 2011. évi CLXXXIX. törvény 132.§ (1) bekezdés a) pontjában biztosított hatáskörében eljárva FE/02/189-1/2021. szám alatt törvényességi felhívással élt Kápolnásnyék Község Önkormányzatának Képviselő-testülete felé a képviselő-testület 2020. szeptember 28. napján megtartott nyilvános testületi ülésen hozott 81/2020.(IX.28.) határozatára vonatkozóan</w:t>
      </w:r>
      <w:r w:rsidR="004C4A47">
        <w:rPr>
          <w:sz w:val="24"/>
          <w:szCs w:val="24"/>
        </w:rPr>
        <w:t>, mellyel a képviselő-testület az önkormányzat tulajdonát képező</w:t>
      </w:r>
      <w:r w:rsidR="003E6B95">
        <w:rPr>
          <w:rFonts w:eastAsia="Times New Roman"/>
          <w:b/>
          <w:bCs/>
          <w:lang w:eastAsia="ar-SA"/>
        </w:rPr>
        <w:t xml:space="preserve"> </w:t>
      </w:r>
      <w:r w:rsidR="003E6B95" w:rsidRPr="004C4A47">
        <w:rPr>
          <w:rFonts w:eastAsia="Times New Roman"/>
          <w:sz w:val="24"/>
          <w:szCs w:val="24"/>
          <w:lang w:eastAsia="ar-SA"/>
        </w:rPr>
        <w:t>Kápolnásnyék 58 és 66/1 hrsz-ú ingatlan forgalomképessé minősítéséről és értékesítéséről</w:t>
      </w:r>
      <w:r w:rsidR="004C4A47">
        <w:rPr>
          <w:rFonts w:eastAsia="Times New Roman"/>
          <w:b/>
          <w:bCs/>
          <w:lang w:eastAsia="ar-SA"/>
        </w:rPr>
        <w:t xml:space="preserve"> </w:t>
      </w:r>
      <w:r w:rsidR="004C4A47" w:rsidRPr="004C4A47">
        <w:rPr>
          <w:rFonts w:eastAsia="Times New Roman"/>
          <w:sz w:val="24"/>
          <w:szCs w:val="24"/>
          <w:lang w:eastAsia="ar-SA"/>
        </w:rPr>
        <w:t>döntött.</w:t>
      </w:r>
    </w:p>
    <w:p w14:paraId="2D8F6958" w14:textId="77777777" w:rsidR="003E6B95" w:rsidRDefault="003E6B95" w:rsidP="003E6B95">
      <w:pPr>
        <w:suppressAutoHyphens/>
        <w:jc w:val="center"/>
        <w:rPr>
          <w:rFonts w:eastAsia="Times New Roman"/>
          <w:b/>
          <w:bCs/>
          <w:lang w:eastAsia="ar-SA"/>
        </w:rPr>
      </w:pPr>
    </w:p>
    <w:p w14:paraId="6764C847" w14:textId="76A90242" w:rsidR="004C4A47" w:rsidRDefault="004A018E" w:rsidP="004A018E">
      <w:pPr>
        <w:rPr>
          <w:sz w:val="24"/>
          <w:szCs w:val="24"/>
        </w:rPr>
      </w:pPr>
      <w:r>
        <w:rPr>
          <w:sz w:val="24"/>
          <w:szCs w:val="24"/>
        </w:rPr>
        <w:t xml:space="preserve">A törvényességi felhívás 1. pontja szerint a </w:t>
      </w:r>
      <w:r w:rsidR="004C4A47">
        <w:rPr>
          <w:sz w:val="24"/>
          <w:szCs w:val="24"/>
        </w:rPr>
        <w:t>határozat mellékletét képező adásvételi szerződés olyan hrsz-ú ingatlant jelölt meg (66/1 hrsz), melyet a vagyonrendelet nem tartalmazott.</w:t>
      </w:r>
    </w:p>
    <w:p w14:paraId="63B70443" w14:textId="74A1B3C7" w:rsidR="004A018E" w:rsidRDefault="004A018E" w:rsidP="004A018E">
      <w:pPr>
        <w:rPr>
          <w:sz w:val="24"/>
          <w:szCs w:val="24"/>
        </w:rPr>
      </w:pPr>
      <w:r>
        <w:rPr>
          <w:sz w:val="24"/>
          <w:szCs w:val="24"/>
        </w:rPr>
        <w:t>A törvényességi felhívás 2. pontja szerint törvénysértést követ</w:t>
      </w:r>
      <w:r w:rsidR="00FB6316">
        <w:rPr>
          <w:sz w:val="24"/>
          <w:szCs w:val="24"/>
        </w:rPr>
        <w:t>ett</w:t>
      </w:r>
      <w:r>
        <w:rPr>
          <w:sz w:val="24"/>
          <w:szCs w:val="24"/>
        </w:rPr>
        <w:t xml:space="preserve"> el a Képviselő-testület, amikor </w:t>
      </w:r>
      <w:r w:rsidR="00FB6316">
        <w:rPr>
          <w:sz w:val="24"/>
          <w:szCs w:val="24"/>
        </w:rPr>
        <w:t xml:space="preserve">a Nemzetei vagyonról szóló 2011. évi CXCVI. törvény (a továbbiakban: </w:t>
      </w:r>
      <w:proofErr w:type="spellStart"/>
      <w:r w:rsidR="00FB6316">
        <w:rPr>
          <w:sz w:val="24"/>
          <w:szCs w:val="24"/>
        </w:rPr>
        <w:t>Ntv</w:t>
      </w:r>
      <w:proofErr w:type="spellEnd"/>
      <w:r w:rsidR="00FB6316">
        <w:rPr>
          <w:sz w:val="24"/>
          <w:szCs w:val="24"/>
        </w:rPr>
        <w:t xml:space="preserve">.) 6.§ (1) bekezdésével ellentétesen – az állam vagy a helyi önkormányzat kizárólagos tulajdonában álló nemzeti vagyon nem idegeníthető el – </w:t>
      </w:r>
      <w:r w:rsidR="00B14BFF">
        <w:rPr>
          <w:sz w:val="24"/>
          <w:szCs w:val="24"/>
        </w:rPr>
        <w:t xml:space="preserve">forgalomképessé minősítette és </w:t>
      </w:r>
      <w:r w:rsidR="00FB6316">
        <w:rPr>
          <w:sz w:val="24"/>
          <w:szCs w:val="24"/>
        </w:rPr>
        <w:t>elidegenítette a 66/1 hrsz-ú ingatlant.</w:t>
      </w:r>
    </w:p>
    <w:p w14:paraId="70586150" w14:textId="7A93F9DE" w:rsidR="004A018E" w:rsidRDefault="004A018E" w:rsidP="0006761C">
      <w:pPr>
        <w:rPr>
          <w:sz w:val="24"/>
          <w:szCs w:val="24"/>
        </w:rPr>
      </w:pPr>
      <w:r>
        <w:rPr>
          <w:sz w:val="24"/>
          <w:szCs w:val="24"/>
        </w:rPr>
        <w:t xml:space="preserve">A törvényességi felhívás 3. pontja szerint </w:t>
      </w:r>
      <w:r w:rsidR="0006761C">
        <w:rPr>
          <w:sz w:val="24"/>
          <w:szCs w:val="24"/>
        </w:rPr>
        <w:t>a Kápolnásnyék 58 hrsz-ú kivett árok megnevezésű ingatlan eladása</w:t>
      </w:r>
      <w:r>
        <w:rPr>
          <w:sz w:val="24"/>
          <w:szCs w:val="24"/>
        </w:rPr>
        <w:t xml:space="preserve"> jogszabálysértő, </w:t>
      </w:r>
      <w:r w:rsidR="0006761C">
        <w:rPr>
          <w:sz w:val="24"/>
          <w:szCs w:val="24"/>
        </w:rPr>
        <w:t xml:space="preserve">mivel az </w:t>
      </w:r>
      <w:proofErr w:type="spellStart"/>
      <w:r w:rsidR="0006761C">
        <w:rPr>
          <w:sz w:val="24"/>
          <w:szCs w:val="24"/>
        </w:rPr>
        <w:t>Nvt</w:t>
      </w:r>
      <w:proofErr w:type="spellEnd"/>
      <w:r w:rsidR="0006761C">
        <w:rPr>
          <w:sz w:val="24"/>
          <w:szCs w:val="24"/>
        </w:rPr>
        <w:t xml:space="preserve">. 5.§ (3) bekezdés d) pontja alapján a helyi önkormányzat kizárólagos tulajdonát képező – külön törvény rendelkezése alapján részére átadott – vízilétesítmények nem idegeníthetők el. </w:t>
      </w:r>
    </w:p>
    <w:p w14:paraId="19E992CB" w14:textId="77777777" w:rsidR="00236D75" w:rsidRDefault="00236D75" w:rsidP="004A018E">
      <w:pPr>
        <w:rPr>
          <w:sz w:val="24"/>
          <w:szCs w:val="24"/>
        </w:rPr>
      </w:pPr>
    </w:p>
    <w:p w14:paraId="78A6A351" w14:textId="77777777" w:rsidR="004A018E" w:rsidRDefault="004A018E" w:rsidP="004A018E">
      <w:pPr>
        <w:rPr>
          <w:sz w:val="24"/>
          <w:szCs w:val="24"/>
          <w:lang w:eastAsia="hu-HU"/>
        </w:rPr>
      </w:pPr>
      <w:r>
        <w:rPr>
          <w:sz w:val="24"/>
          <w:szCs w:val="24"/>
        </w:rPr>
        <w:t>A törvényességi felhívásban foglaltak megvizsgálása a Képviselő-testületnek jogszabályban előírt kötelezettsége, melynek eredményéről és a tett intézkedésekről a Kormányhivatal vezetőjét köteles tájékoztatni. (A törvényességi felhívás a döntéselőkészítő irat mellékletében található).</w:t>
      </w:r>
    </w:p>
    <w:p w14:paraId="3A74EE34" w14:textId="32E3017B" w:rsidR="00236D75" w:rsidRDefault="00236D75" w:rsidP="00236D75">
      <w:pPr>
        <w:rPr>
          <w:sz w:val="24"/>
          <w:szCs w:val="24"/>
        </w:rPr>
      </w:pPr>
    </w:p>
    <w:p w14:paraId="49BC9530" w14:textId="296BE704" w:rsidR="00236D75" w:rsidRDefault="00236D75" w:rsidP="00236D75">
      <w:pPr>
        <w:rPr>
          <w:sz w:val="24"/>
          <w:szCs w:val="24"/>
        </w:rPr>
      </w:pPr>
      <w:r>
        <w:rPr>
          <w:sz w:val="24"/>
          <w:szCs w:val="24"/>
        </w:rPr>
        <w:t>Megvizsgáltuk a törvényességi felhívásban foglaltakat, és az alábbiakat állapítottuk meg.</w:t>
      </w:r>
    </w:p>
    <w:p w14:paraId="7E6BB2BB" w14:textId="23DC4973" w:rsidR="00236D75" w:rsidRDefault="00236D75" w:rsidP="00236D75">
      <w:pPr>
        <w:rPr>
          <w:sz w:val="24"/>
          <w:szCs w:val="24"/>
        </w:rPr>
      </w:pPr>
      <w:r>
        <w:rPr>
          <w:sz w:val="24"/>
          <w:szCs w:val="24"/>
        </w:rPr>
        <w:t xml:space="preserve">Az önkormányzat vagyonrendeletében valóban nem került átvezetésre a 66 hrsz-ú kivett közterület művelési ágú ingatlan megosztást követő </w:t>
      </w:r>
      <w:r w:rsidR="00E5171D">
        <w:rPr>
          <w:sz w:val="24"/>
          <w:szCs w:val="24"/>
        </w:rPr>
        <w:t xml:space="preserve">a </w:t>
      </w:r>
      <w:r>
        <w:rPr>
          <w:sz w:val="24"/>
          <w:szCs w:val="24"/>
        </w:rPr>
        <w:t>66/1 és 66/2 hrsz</w:t>
      </w:r>
      <w:r w:rsidR="00E5171D">
        <w:rPr>
          <w:sz w:val="24"/>
          <w:szCs w:val="24"/>
        </w:rPr>
        <w:t xml:space="preserve"> terület.</w:t>
      </w:r>
    </w:p>
    <w:p w14:paraId="05A24402" w14:textId="7AF4FCC6" w:rsidR="00236D75" w:rsidRDefault="00236D75" w:rsidP="00236D75">
      <w:pPr>
        <w:rPr>
          <w:sz w:val="24"/>
          <w:szCs w:val="24"/>
        </w:rPr>
      </w:pPr>
      <w:r>
        <w:rPr>
          <w:sz w:val="24"/>
          <w:szCs w:val="24"/>
        </w:rPr>
        <w:t xml:space="preserve">A 66/1 hrsz-ú kivett közterület megnevezési ingatlan közút jellegének megszüntetését kellett volna előzetesen kérni a közlekedési hatóságtól, majd a hozzájárulást követően az önkormányzat vagyonrendeletében átminősíteni forgalomképes törzsvagyonná. </w:t>
      </w:r>
    </w:p>
    <w:p w14:paraId="4C403E6A" w14:textId="77777777" w:rsidR="00236D75" w:rsidRDefault="00236D75" w:rsidP="00236D75">
      <w:pPr>
        <w:rPr>
          <w:sz w:val="24"/>
          <w:szCs w:val="24"/>
        </w:rPr>
      </w:pPr>
      <w:r>
        <w:rPr>
          <w:sz w:val="24"/>
          <w:szCs w:val="24"/>
        </w:rPr>
        <w:t xml:space="preserve">Az önkormányzat forgalomképtelen törzsvagyonába sorolt, Kápolnásnyék 58 hrsz-ú kivett árok külön törvény, a helyi önkormányzatokról szóló 1990. évi LXV. törvény 107.§ (2) bekezdésében meghatározottak alapján került átadásra az önkormányzat részére, így az valóban </w:t>
      </w:r>
    </w:p>
    <w:p w14:paraId="57A7590D" w14:textId="77777777" w:rsidR="00236D75" w:rsidRDefault="00236D75" w:rsidP="00236D75">
      <w:pPr>
        <w:rPr>
          <w:sz w:val="24"/>
          <w:szCs w:val="24"/>
        </w:rPr>
      </w:pPr>
      <w:r>
        <w:rPr>
          <w:sz w:val="24"/>
          <w:szCs w:val="24"/>
        </w:rPr>
        <w:t>nem idegeníthető el.</w:t>
      </w:r>
    </w:p>
    <w:p w14:paraId="2BD459F5" w14:textId="5D0147A7" w:rsidR="004A018E" w:rsidRDefault="004A018E" w:rsidP="004A018E">
      <w:pPr>
        <w:rPr>
          <w:sz w:val="24"/>
          <w:szCs w:val="24"/>
        </w:rPr>
      </w:pPr>
    </w:p>
    <w:p w14:paraId="1526CA15" w14:textId="40BC05E5" w:rsidR="00251FEA" w:rsidRPr="00211B45" w:rsidRDefault="00251FEA" w:rsidP="004A018E">
      <w:pPr>
        <w:rPr>
          <w:color w:val="000000" w:themeColor="text1"/>
          <w:sz w:val="24"/>
          <w:szCs w:val="24"/>
        </w:rPr>
      </w:pPr>
      <w:r w:rsidRPr="00211B45">
        <w:rPr>
          <w:color w:val="000000" w:themeColor="text1"/>
          <w:sz w:val="24"/>
          <w:szCs w:val="24"/>
        </w:rPr>
        <w:t xml:space="preserve">Polgári Törvénykönyvről szóló 2013. évi V. törvény (a továbbiakban: Ptk.) </w:t>
      </w:r>
      <w:r w:rsidR="00211B45" w:rsidRPr="00211B45">
        <w:rPr>
          <w:color w:val="000000" w:themeColor="text1"/>
          <w:sz w:val="24"/>
          <w:szCs w:val="24"/>
        </w:rPr>
        <w:t>6:95.§-a szerint semmis az a szerződés, amely jogszabályba ütközik, vagy amelyet jogszabály megkerülésével kötöttek, kivéve, ha ahhoz a jogszabály más jogkövetkezményt fűz.</w:t>
      </w:r>
    </w:p>
    <w:p w14:paraId="69239902" w14:textId="2272438F" w:rsidR="004A018E" w:rsidRPr="00211B45" w:rsidRDefault="004A018E" w:rsidP="00211B45">
      <w:pPr>
        <w:pStyle w:val="Cmsor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Fentiekre tekintettel javas</w:t>
      </w:r>
      <w:r w:rsidR="00211B45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211B45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juk</w:t>
      </w:r>
      <w:r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Kormánymegbízott törvényességi felhívásának elfogadását</w:t>
      </w:r>
      <w:r w:rsidR="00236D75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képviselő-testület 81/2020.(IX.28.) határozatának </w:t>
      </w:r>
      <w:r w:rsidR="00251FEA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visszavonását, valamint a Ptk. 6:95.§-a </w:t>
      </w:r>
      <w:r w:rsidR="00211B45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51FEA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lapján a szerződés semmisségének megállapítás</w:t>
      </w:r>
      <w:r w:rsidR="00211B45" w:rsidRPr="00211B45">
        <w:rPr>
          <w:rFonts w:ascii="Times New Roman" w:hAnsi="Times New Roman" w:cs="Times New Roman"/>
          <w:color w:val="000000" w:themeColor="text1"/>
          <w:sz w:val="24"/>
          <w:szCs w:val="24"/>
        </w:rPr>
        <w:t>át, és az erre való hivatkozással a vevőnél a szerződés megszüntetésének kezdeményezését.</w:t>
      </w:r>
    </w:p>
    <w:p w14:paraId="5BDE2EFA" w14:textId="2457C4E7" w:rsidR="00777302" w:rsidRDefault="00251FEA" w:rsidP="00777302">
      <w:pPr>
        <w:rPr>
          <w:sz w:val="24"/>
          <w:szCs w:val="24"/>
        </w:rPr>
      </w:pPr>
      <w:r>
        <w:br/>
      </w:r>
    </w:p>
    <w:p w14:paraId="68D5639F" w14:textId="28FF9FA1" w:rsidR="00777302" w:rsidRDefault="00777302" w:rsidP="0077730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Kápolnásnyék, 2021. február </w:t>
      </w:r>
      <w:r w:rsidR="004A018E">
        <w:rPr>
          <w:rFonts w:eastAsia="Calibri"/>
          <w:sz w:val="24"/>
          <w:szCs w:val="24"/>
        </w:rPr>
        <w:t>1</w:t>
      </w:r>
      <w:r w:rsidR="00E5171D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>.</w:t>
      </w:r>
    </w:p>
    <w:p w14:paraId="5D5BC86A" w14:textId="77777777" w:rsidR="00777302" w:rsidRDefault="00777302" w:rsidP="00777302">
      <w:pPr>
        <w:rPr>
          <w:rFonts w:eastAsia="Calibri"/>
          <w:sz w:val="24"/>
          <w:szCs w:val="24"/>
        </w:rPr>
      </w:pPr>
    </w:p>
    <w:p w14:paraId="25247BCD" w14:textId="57282A71" w:rsidR="00777302" w:rsidRDefault="00777302" w:rsidP="00777302">
      <w:pPr>
        <w:tabs>
          <w:tab w:val="center" w:pos="6946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   </w:t>
      </w:r>
      <w:proofErr w:type="spellStart"/>
      <w:r w:rsidR="00211B45">
        <w:rPr>
          <w:rFonts w:eastAsia="Calibri"/>
          <w:sz w:val="24"/>
          <w:szCs w:val="24"/>
        </w:rPr>
        <w:t>Podhorszki</w:t>
      </w:r>
      <w:proofErr w:type="spellEnd"/>
      <w:r w:rsidR="00211B45">
        <w:rPr>
          <w:rFonts w:eastAsia="Calibri"/>
          <w:sz w:val="24"/>
          <w:szCs w:val="24"/>
        </w:rPr>
        <w:t xml:space="preserve"> István</w:t>
      </w:r>
    </w:p>
    <w:p w14:paraId="03AE3387" w14:textId="789AB213" w:rsidR="00777302" w:rsidRDefault="00777302" w:rsidP="00777302">
      <w:pPr>
        <w:tabs>
          <w:tab w:val="center" w:pos="7088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alpolgármester</w:t>
      </w:r>
    </w:p>
    <w:p w14:paraId="7213D7C7" w14:textId="77777777" w:rsidR="00777302" w:rsidRDefault="00777302" w:rsidP="00777302">
      <w:pPr>
        <w:rPr>
          <w:sz w:val="24"/>
          <w:szCs w:val="24"/>
        </w:rPr>
      </w:pPr>
    </w:p>
    <w:p w14:paraId="3C7F9BF4" w14:textId="3671AF2D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Határozati javaslat</w:t>
      </w:r>
      <w:r w:rsidR="00211B45">
        <w:rPr>
          <w:sz w:val="24"/>
          <w:szCs w:val="24"/>
        </w:rPr>
        <w:t xml:space="preserve"> I. </w:t>
      </w:r>
    </w:p>
    <w:p w14:paraId="3C040FEC" w14:textId="77777777" w:rsidR="00142267" w:rsidRDefault="00142267" w:rsidP="00142267">
      <w:pPr>
        <w:jc w:val="center"/>
        <w:rPr>
          <w:sz w:val="24"/>
          <w:szCs w:val="24"/>
        </w:rPr>
      </w:pPr>
    </w:p>
    <w:p w14:paraId="068EB690" w14:textId="77777777" w:rsidR="00142267" w:rsidRDefault="00142267" w:rsidP="00142267">
      <w:pPr>
        <w:jc w:val="center"/>
        <w:rPr>
          <w:sz w:val="24"/>
          <w:szCs w:val="24"/>
        </w:rPr>
      </w:pPr>
      <w:bookmarkStart w:id="0" w:name="_Hlk63501040"/>
      <w:r>
        <w:rPr>
          <w:sz w:val="24"/>
          <w:szCs w:val="24"/>
        </w:rPr>
        <w:t>Kápolnásnyék Község Önkormányzata Képviselő-testületének</w:t>
      </w:r>
    </w:p>
    <w:p w14:paraId="2AFF6C86" w14:textId="7081DDA0" w:rsidR="00F7011C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>..... /2021.(II.</w:t>
      </w:r>
      <w:r w:rsidR="004A018E">
        <w:rPr>
          <w:sz w:val="24"/>
          <w:szCs w:val="24"/>
        </w:rPr>
        <w:t>1</w:t>
      </w:r>
      <w:r w:rsidR="00211B45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2BFE5A67" w14:textId="1155FE09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határozata</w:t>
      </w:r>
    </w:p>
    <w:p w14:paraId="1D93A464" w14:textId="27ABFCA4" w:rsidR="004A018E" w:rsidRPr="004A018E" w:rsidRDefault="004A018E" w:rsidP="004A018E">
      <w:pPr>
        <w:jc w:val="center"/>
        <w:rPr>
          <w:sz w:val="24"/>
          <w:szCs w:val="24"/>
        </w:rPr>
      </w:pPr>
      <w:r w:rsidRPr="004A018E">
        <w:rPr>
          <w:sz w:val="24"/>
          <w:szCs w:val="24"/>
        </w:rPr>
        <w:t>FE/02/189-1/2021 ügyiratszámú törvényességi felhívás elfogadásáról</w:t>
      </w:r>
    </w:p>
    <w:p w14:paraId="26703949" w14:textId="77777777" w:rsidR="004A018E" w:rsidRPr="004A018E" w:rsidRDefault="004A018E" w:rsidP="004A018E">
      <w:pPr>
        <w:jc w:val="center"/>
        <w:rPr>
          <w:sz w:val="24"/>
          <w:szCs w:val="24"/>
        </w:rPr>
      </w:pPr>
    </w:p>
    <w:p w14:paraId="1B8BA5CD" w14:textId="4CAFAA23" w:rsidR="00142267" w:rsidRPr="00777302" w:rsidRDefault="00142267" w:rsidP="00142267">
      <w:pPr>
        <w:rPr>
          <w:sz w:val="24"/>
          <w:szCs w:val="24"/>
        </w:rPr>
      </w:pPr>
      <w:r w:rsidRPr="00777302">
        <w:rPr>
          <w:sz w:val="24"/>
          <w:szCs w:val="24"/>
        </w:rPr>
        <w:t xml:space="preserve">Kápolnásnyék Község Önkormányzat </w:t>
      </w:r>
      <w:r w:rsidR="00E5171D">
        <w:rPr>
          <w:sz w:val="24"/>
          <w:szCs w:val="24"/>
        </w:rPr>
        <w:t>P</w:t>
      </w:r>
      <w:r w:rsidRPr="00777302">
        <w:rPr>
          <w:sz w:val="24"/>
          <w:szCs w:val="24"/>
        </w:rPr>
        <w:t xml:space="preserve">olgármestere - </w:t>
      </w:r>
      <w:r w:rsidRPr="00777302">
        <w:rPr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777302">
        <w:rPr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06B74D62" w14:textId="77777777" w:rsidR="00142267" w:rsidRDefault="00142267" w:rsidP="00142267">
      <w:pPr>
        <w:pStyle w:val="Listaszerbekezds"/>
        <w:ind w:left="0"/>
        <w:rPr>
          <w:sz w:val="24"/>
          <w:szCs w:val="24"/>
        </w:rPr>
      </w:pPr>
    </w:p>
    <w:p w14:paraId="06C7D38A" w14:textId="36B8D692" w:rsidR="004A018E" w:rsidRDefault="00E5171D" w:rsidP="004A018E">
      <w:pPr>
        <w:rPr>
          <w:sz w:val="24"/>
          <w:szCs w:val="24"/>
        </w:rPr>
      </w:pPr>
      <w:r>
        <w:rPr>
          <w:bCs/>
          <w:sz w:val="24"/>
          <w:szCs w:val="24"/>
          <w:lang w:eastAsia="hu-HU"/>
        </w:rPr>
        <w:t>A</w:t>
      </w:r>
      <w:r w:rsidR="004A018E">
        <w:rPr>
          <w:sz w:val="24"/>
          <w:szCs w:val="24"/>
        </w:rPr>
        <w:t xml:space="preserve"> Fejér Megyei Kormányhivatal Kormánymegbízottjának FE/02/189-1/2021. ügyiratszámú törvényességi felhívásában foglaltakat megismertem, az abban foglaltakat elfogadom, és a törvényességi felhívással érintett</w:t>
      </w:r>
      <w:r>
        <w:rPr>
          <w:sz w:val="24"/>
          <w:szCs w:val="24"/>
        </w:rPr>
        <w:t xml:space="preserve"> 81/2020.IX.28.)</w:t>
      </w:r>
      <w:r w:rsidR="004A018E">
        <w:rPr>
          <w:sz w:val="24"/>
          <w:szCs w:val="24"/>
        </w:rPr>
        <w:t xml:space="preserve"> képviselő-testületi határozatot </w:t>
      </w:r>
      <w:r w:rsidR="00211B45">
        <w:rPr>
          <w:sz w:val="24"/>
          <w:szCs w:val="24"/>
        </w:rPr>
        <w:t>visszavonom</w:t>
      </w:r>
      <w:r w:rsidR="004A018E">
        <w:rPr>
          <w:sz w:val="24"/>
          <w:szCs w:val="24"/>
        </w:rPr>
        <w:t xml:space="preserve">. </w:t>
      </w:r>
    </w:p>
    <w:p w14:paraId="33FF3E77" w14:textId="77777777" w:rsidR="00E5171D" w:rsidRDefault="00E5171D" w:rsidP="004A018E">
      <w:pPr>
        <w:rPr>
          <w:sz w:val="24"/>
          <w:szCs w:val="24"/>
          <w:lang w:eastAsia="hu-HU"/>
        </w:rPr>
      </w:pPr>
    </w:p>
    <w:p w14:paraId="3B0B1B91" w14:textId="6C0C6EB0" w:rsidR="004A018E" w:rsidRDefault="004A018E" w:rsidP="004A018E">
      <w:pPr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 törvényességi felhívás tartalmáról, és az azzal kapcsolatos döntéshozatalról a Képviselő-testület tagjait elektronikus úton tájékoztatom.</w:t>
      </w:r>
    </w:p>
    <w:p w14:paraId="342D59A0" w14:textId="77777777" w:rsidR="004A018E" w:rsidRDefault="004A018E" w:rsidP="004A018E">
      <w:pPr>
        <w:rPr>
          <w:sz w:val="24"/>
          <w:szCs w:val="24"/>
          <w:lang w:eastAsia="hu-HU"/>
        </w:rPr>
      </w:pPr>
    </w:p>
    <w:p w14:paraId="4AD421B2" w14:textId="77777777" w:rsidR="004A018E" w:rsidRDefault="004A018E" w:rsidP="004A018E">
      <w:pPr>
        <w:rPr>
          <w:sz w:val="24"/>
          <w:szCs w:val="24"/>
        </w:rPr>
      </w:pPr>
      <w:r>
        <w:rPr>
          <w:sz w:val="24"/>
          <w:szCs w:val="24"/>
          <w:lang w:eastAsia="hu-HU"/>
        </w:rPr>
        <w:t>Felkérem a jegyzőt, hogy a határozatom végrehajtásához szükséges intézkedéseket haladéktalanul tegye meg, és döntésemről</w:t>
      </w:r>
      <w:r>
        <w:rPr>
          <w:sz w:val="24"/>
          <w:szCs w:val="24"/>
        </w:rPr>
        <w:t xml:space="preserve"> a Fejér Megyei Kormányhivatal Kormánymegbízottját tájékoztassa.</w:t>
      </w:r>
    </w:p>
    <w:p w14:paraId="471D89F2" w14:textId="77777777" w:rsidR="004A018E" w:rsidRDefault="004A018E" w:rsidP="004A018E">
      <w:pPr>
        <w:rPr>
          <w:sz w:val="24"/>
          <w:szCs w:val="24"/>
          <w:u w:val="single"/>
          <w:lang w:eastAsia="hu-HU"/>
        </w:rPr>
      </w:pPr>
    </w:p>
    <w:p w14:paraId="5341F26A" w14:textId="77777777" w:rsidR="004A018E" w:rsidRDefault="004A018E" w:rsidP="004A018E">
      <w:pPr>
        <w:rPr>
          <w:sz w:val="24"/>
          <w:szCs w:val="24"/>
          <w:lang w:eastAsia="hu-HU"/>
        </w:rPr>
      </w:pPr>
      <w:r>
        <w:rPr>
          <w:sz w:val="24"/>
          <w:szCs w:val="24"/>
          <w:u w:val="single"/>
          <w:lang w:eastAsia="hu-HU"/>
        </w:rPr>
        <w:t>A határozat végrehajtásáért felelős</w:t>
      </w:r>
      <w:r>
        <w:rPr>
          <w:sz w:val="24"/>
          <w:szCs w:val="24"/>
          <w:lang w:eastAsia="hu-HU"/>
        </w:rPr>
        <w:t xml:space="preserve">: Szabóné </w:t>
      </w:r>
      <w:proofErr w:type="spellStart"/>
      <w:r>
        <w:rPr>
          <w:sz w:val="24"/>
          <w:szCs w:val="24"/>
          <w:lang w:eastAsia="hu-HU"/>
        </w:rPr>
        <w:t>Ánosi</w:t>
      </w:r>
      <w:proofErr w:type="spellEnd"/>
      <w:r>
        <w:rPr>
          <w:sz w:val="24"/>
          <w:szCs w:val="24"/>
          <w:lang w:eastAsia="hu-HU"/>
        </w:rPr>
        <w:t xml:space="preserve"> Ildikó jegyző</w:t>
      </w:r>
    </w:p>
    <w:p w14:paraId="23FD9CC2" w14:textId="77777777" w:rsidR="004A018E" w:rsidRDefault="004A018E" w:rsidP="004A018E">
      <w:pPr>
        <w:rPr>
          <w:sz w:val="24"/>
          <w:szCs w:val="24"/>
          <w:lang w:eastAsia="hu-HU"/>
        </w:rPr>
      </w:pPr>
      <w:r>
        <w:rPr>
          <w:sz w:val="24"/>
          <w:szCs w:val="24"/>
          <w:u w:val="single"/>
          <w:lang w:eastAsia="hu-HU"/>
        </w:rPr>
        <w:t>A határozat végrehajtásának határideje</w:t>
      </w:r>
      <w:r>
        <w:rPr>
          <w:sz w:val="24"/>
          <w:szCs w:val="24"/>
          <w:lang w:eastAsia="hu-HU"/>
        </w:rPr>
        <w:t>: azonnali</w:t>
      </w:r>
    </w:p>
    <w:p w14:paraId="6166069E" w14:textId="77777777" w:rsidR="00896A18" w:rsidRPr="00EB14D5" w:rsidRDefault="00896A18" w:rsidP="00896A18">
      <w:pPr>
        <w:rPr>
          <w:rFonts w:eastAsia="Calibri"/>
          <w:sz w:val="24"/>
          <w:szCs w:val="24"/>
        </w:rPr>
      </w:pPr>
    </w:p>
    <w:p w14:paraId="361E15C1" w14:textId="77777777" w:rsidR="00896A18" w:rsidRPr="00896A18" w:rsidRDefault="00896A18" w:rsidP="00896A18">
      <w:pPr>
        <w:tabs>
          <w:tab w:val="center" w:pos="7088"/>
        </w:tabs>
        <w:rPr>
          <w:rFonts w:eastAsia="Calibri"/>
          <w:b/>
        </w:rPr>
      </w:pPr>
    </w:p>
    <w:bookmarkEnd w:id="0"/>
    <w:p w14:paraId="4FA6456B" w14:textId="1789A160" w:rsidR="009504D2" w:rsidRDefault="009504D2" w:rsidP="009504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Határozati javaslat II. </w:t>
      </w:r>
    </w:p>
    <w:p w14:paraId="38C1EA58" w14:textId="77777777" w:rsidR="009504D2" w:rsidRDefault="009504D2" w:rsidP="009504D2">
      <w:pPr>
        <w:jc w:val="center"/>
        <w:rPr>
          <w:sz w:val="24"/>
          <w:szCs w:val="24"/>
        </w:rPr>
      </w:pPr>
    </w:p>
    <w:p w14:paraId="02480EF5" w14:textId="77777777" w:rsidR="009504D2" w:rsidRDefault="009504D2" w:rsidP="009504D2">
      <w:pPr>
        <w:jc w:val="center"/>
        <w:rPr>
          <w:sz w:val="24"/>
          <w:szCs w:val="24"/>
        </w:rPr>
      </w:pPr>
      <w:r>
        <w:rPr>
          <w:sz w:val="24"/>
          <w:szCs w:val="24"/>
        </w:rPr>
        <w:t>Kápolnásnyék Község Önkormányzata Képviselő-testületének</w:t>
      </w:r>
    </w:p>
    <w:p w14:paraId="21729071" w14:textId="77777777" w:rsidR="009504D2" w:rsidRDefault="009504D2" w:rsidP="009504D2">
      <w:pPr>
        <w:jc w:val="center"/>
        <w:rPr>
          <w:sz w:val="24"/>
          <w:szCs w:val="24"/>
        </w:rPr>
      </w:pPr>
      <w:r>
        <w:rPr>
          <w:sz w:val="24"/>
          <w:szCs w:val="24"/>
        </w:rPr>
        <w:t>..... /2021.(II.15)</w:t>
      </w:r>
    </w:p>
    <w:p w14:paraId="431C04D0" w14:textId="77777777" w:rsidR="009504D2" w:rsidRDefault="009504D2" w:rsidP="009504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határozata</w:t>
      </w:r>
    </w:p>
    <w:p w14:paraId="5D1C097D" w14:textId="14929E2E" w:rsidR="009504D2" w:rsidRDefault="009504D2" w:rsidP="009504D2">
      <w:pPr>
        <w:jc w:val="center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a Kápolnásnyék 66/1 és 58 hrsz-ú ingatlan adásvételi szerződésének semmisségéről</w:t>
      </w:r>
    </w:p>
    <w:p w14:paraId="08BDEDF1" w14:textId="77777777" w:rsidR="009504D2" w:rsidRPr="004A018E" w:rsidRDefault="009504D2" w:rsidP="009504D2">
      <w:pPr>
        <w:jc w:val="center"/>
        <w:rPr>
          <w:sz w:val="24"/>
          <w:szCs w:val="24"/>
        </w:rPr>
      </w:pPr>
    </w:p>
    <w:p w14:paraId="193655E1" w14:textId="1F27A9B5" w:rsidR="00E5171D" w:rsidRPr="009504D2" w:rsidRDefault="00E5171D" w:rsidP="00E5171D">
      <w:pPr>
        <w:rPr>
          <w:sz w:val="24"/>
          <w:szCs w:val="24"/>
        </w:rPr>
      </w:pPr>
      <w:r w:rsidRPr="009504D2">
        <w:rPr>
          <w:sz w:val="24"/>
          <w:szCs w:val="24"/>
        </w:rPr>
        <w:t xml:space="preserve">Kápolnásnyék Község Önkormányzat Polgármestere - </w:t>
      </w:r>
      <w:r w:rsidRPr="009504D2">
        <w:rPr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9504D2">
        <w:rPr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08655D79" w14:textId="77777777" w:rsidR="00E5171D" w:rsidRPr="009504D2" w:rsidRDefault="00E5171D" w:rsidP="00251FEA">
      <w:pPr>
        <w:jc w:val="left"/>
        <w:rPr>
          <w:rFonts w:eastAsia="Times New Roman"/>
          <w:sz w:val="24"/>
          <w:szCs w:val="24"/>
          <w:lang w:eastAsia="hu-HU"/>
        </w:rPr>
      </w:pPr>
    </w:p>
    <w:p w14:paraId="016017D0" w14:textId="5D742C52" w:rsidR="009504D2" w:rsidRPr="009504D2" w:rsidRDefault="00E5171D" w:rsidP="00251FEA">
      <w:pPr>
        <w:jc w:val="left"/>
        <w:rPr>
          <w:rFonts w:eastAsia="Times New Roman"/>
          <w:sz w:val="24"/>
          <w:szCs w:val="24"/>
          <w:lang w:eastAsia="hu-HU"/>
        </w:rPr>
      </w:pPr>
      <w:r w:rsidRPr="009504D2">
        <w:rPr>
          <w:rFonts w:eastAsia="Times New Roman"/>
          <w:sz w:val="24"/>
          <w:szCs w:val="24"/>
          <w:lang w:eastAsia="hu-HU"/>
        </w:rPr>
        <w:t>Megállapítom, hogy Kápolnásnyék Község Önkormányzat Képviselő-testületének</w:t>
      </w:r>
      <w:r w:rsidR="009504D2" w:rsidRPr="009504D2">
        <w:rPr>
          <w:rFonts w:eastAsia="Times New Roman"/>
          <w:sz w:val="24"/>
          <w:szCs w:val="24"/>
          <w:lang w:eastAsia="hu-HU"/>
        </w:rPr>
        <w:t xml:space="preserve"> </w:t>
      </w:r>
      <w:r w:rsidRPr="009504D2">
        <w:rPr>
          <w:sz w:val="24"/>
          <w:szCs w:val="24"/>
        </w:rPr>
        <w:t>81/2020.IX.28.) határozata</w:t>
      </w:r>
      <w:r w:rsidR="00251FEA" w:rsidRPr="00251FEA">
        <w:rPr>
          <w:rFonts w:eastAsia="Times New Roman"/>
          <w:sz w:val="24"/>
          <w:szCs w:val="24"/>
          <w:lang w:eastAsia="hu-HU"/>
        </w:rPr>
        <w:t xml:space="preserve"> és az annak alapján </w:t>
      </w:r>
      <w:r w:rsidR="009504D2" w:rsidRPr="009504D2">
        <w:rPr>
          <w:rFonts w:eastAsia="Times New Roman"/>
          <w:sz w:val="24"/>
          <w:szCs w:val="24"/>
          <w:lang w:eastAsia="hu-HU"/>
        </w:rPr>
        <w:t>2020</w:t>
      </w:r>
      <w:r w:rsidR="003F5983">
        <w:rPr>
          <w:rFonts w:eastAsia="Times New Roman"/>
          <w:sz w:val="24"/>
          <w:szCs w:val="24"/>
          <w:lang w:eastAsia="hu-HU"/>
        </w:rPr>
        <w:t>. október 5</w:t>
      </w:r>
      <w:r w:rsidR="00251FEA" w:rsidRPr="003F5983">
        <w:rPr>
          <w:rFonts w:eastAsia="Times New Roman"/>
          <w:sz w:val="24"/>
          <w:szCs w:val="24"/>
          <w:lang w:eastAsia="hu-HU"/>
        </w:rPr>
        <w:t>-én</w:t>
      </w:r>
      <w:r w:rsidR="00251FEA" w:rsidRPr="00251FEA">
        <w:rPr>
          <w:rFonts w:eastAsia="Times New Roman"/>
          <w:sz w:val="24"/>
          <w:szCs w:val="24"/>
          <w:lang w:eastAsia="hu-HU"/>
        </w:rPr>
        <w:t xml:space="preserve"> megkötött ingatlan adásvételi szerződés törvénysértő és </w:t>
      </w:r>
      <w:r w:rsidR="009504D2" w:rsidRPr="009504D2">
        <w:rPr>
          <w:rFonts w:eastAsia="Times New Roman"/>
          <w:sz w:val="24"/>
          <w:szCs w:val="24"/>
          <w:lang w:eastAsia="hu-HU"/>
        </w:rPr>
        <w:t>P</w:t>
      </w:r>
      <w:r w:rsidR="009504D2" w:rsidRPr="009504D2">
        <w:rPr>
          <w:color w:val="000000" w:themeColor="text1"/>
          <w:sz w:val="24"/>
          <w:szCs w:val="24"/>
        </w:rPr>
        <w:t xml:space="preserve">olgári Törvénykönyvről szóló 2013. évi V. törvény 6:95.§-a </w:t>
      </w:r>
      <w:r w:rsidR="00251FEA" w:rsidRPr="00251FEA">
        <w:rPr>
          <w:rFonts w:eastAsia="Times New Roman"/>
          <w:sz w:val="24"/>
          <w:szCs w:val="24"/>
          <w:lang w:eastAsia="hu-HU"/>
        </w:rPr>
        <w:t>értelemben semmis</w:t>
      </w:r>
      <w:r w:rsidR="009504D2" w:rsidRPr="009504D2">
        <w:rPr>
          <w:rFonts w:eastAsia="Times New Roman"/>
          <w:sz w:val="24"/>
          <w:szCs w:val="24"/>
          <w:lang w:eastAsia="hu-HU"/>
        </w:rPr>
        <w:t xml:space="preserve">. </w:t>
      </w:r>
    </w:p>
    <w:p w14:paraId="78411093" w14:textId="3EAF055C" w:rsidR="004811B1" w:rsidRPr="009504D2" w:rsidRDefault="00251FEA" w:rsidP="009504D2">
      <w:pPr>
        <w:jc w:val="left"/>
        <w:rPr>
          <w:rFonts w:eastAsia="Calibri"/>
          <w:sz w:val="24"/>
          <w:szCs w:val="24"/>
        </w:rPr>
      </w:pPr>
      <w:r w:rsidRPr="00251FEA">
        <w:rPr>
          <w:rFonts w:eastAsia="Times New Roman"/>
          <w:sz w:val="24"/>
          <w:szCs w:val="24"/>
          <w:lang w:eastAsia="hu-HU"/>
        </w:rPr>
        <w:t xml:space="preserve">A törvényesség helyreállítása </w:t>
      </w:r>
      <w:r w:rsidR="009504D2" w:rsidRPr="009504D2">
        <w:rPr>
          <w:rFonts w:eastAsia="Times New Roman"/>
          <w:sz w:val="24"/>
          <w:szCs w:val="24"/>
          <w:lang w:eastAsia="hu-HU"/>
        </w:rPr>
        <w:t>érdekében a szerződés semmisségéről a Kápolnásnyék 66/1 és 58 hrsz-ú</w:t>
      </w:r>
      <w:r w:rsidRPr="00251FEA">
        <w:rPr>
          <w:rFonts w:eastAsia="Times New Roman"/>
          <w:sz w:val="24"/>
          <w:szCs w:val="24"/>
          <w:lang w:eastAsia="hu-HU"/>
        </w:rPr>
        <w:t xml:space="preserve"> ingatlan </w:t>
      </w:r>
      <w:proofErr w:type="spellStart"/>
      <w:r w:rsidRPr="00251FEA">
        <w:rPr>
          <w:rFonts w:eastAsia="Times New Roman"/>
          <w:sz w:val="24"/>
          <w:szCs w:val="24"/>
          <w:lang w:eastAsia="hu-HU"/>
        </w:rPr>
        <w:t>vevőjé</w:t>
      </w:r>
      <w:r w:rsidR="009504D2" w:rsidRPr="009504D2">
        <w:rPr>
          <w:rFonts w:eastAsia="Times New Roman"/>
          <w:sz w:val="24"/>
          <w:szCs w:val="24"/>
          <w:lang w:eastAsia="hu-HU"/>
        </w:rPr>
        <w:t>t</w:t>
      </w:r>
      <w:proofErr w:type="spellEnd"/>
      <w:r w:rsidR="009504D2" w:rsidRPr="009504D2">
        <w:rPr>
          <w:rFonts w:eastAsia="Times New Roman"/>
          <w:sz w:val="24"/>
          <w:szCs w:val="24"/>
          <w:lang w:eastAsia="hu-HU"/>
        </w:rPr>
        <w:t xml:space="preserve"> tájékoztatom és </w:t>
      </w:r>
      <w:r w:rsidRPr="00251FEA">
        <w:rPr>
          <w:rFonts w:eastAsia="Times New Roman"/>
          <w:sz w:val="24"/>
          <w:szCs w:val="24"/>
          <w:lang w:eastAsia="hu-HU"/>
        </w:rPr>
        <w:t>kezdeményeze</w:t>
      </w:r>
      <w:r w:rsidR="009504D2" w:rsidRPr="009504D2">
        <w:rPr>
          <w:rFonts w:eastAsia="Times New Roman"/>
          <w:sz w:val="24"/>
          <w:szCs w:val="24"/>
          <w:lang w:eastAsia="hu-HU"/>
        </w:rPr>
        <w:t>m</w:t>
      </w:r>
      <w:r w:rsidRPr="00251FEA">
        <w:rPr>
          <w:rFonts w:eastAsia="Times New Roman"/>
          <w:sz w:val="24"/>
          <w:szCs w:val="24"/>
          <w:lang w:eastAsia="hu-HU"/>
        </w:rPr>
        <w:t xml:space="preserve"> az adásvételi szerződés semmisségen alapuló, közös megegyezéssel történő megszüntetéséről, és az ezzel összefüggő elszámolásról</w:t>
      </w:r>
      <w:r w:rsidR="009504D2" w:rsidRPr="009504D2">
        <w:rPr>
          <w:rFonts w:eastAsia="Times New Roman"/>
          <w:sz w:val="24"/>
          <w:szCs w:val="24"/>
          <w:lang w:eastAsia="hu-HU"/>
        </w:rPr>
        <w:t xml:space="preserve"> való tárgyalást</w:t>
      </w:r>
      <w:r w:rsidRPr="00251FEA">
        <w:rPr>
          <w:rFonts w:eastAsia="Times New Roman"/>
          <w:sz w:val="24"/>
          <w:szCs w:val="24"/>
          <w:lang w:eastAsia="hu-HU"/>
        </w:rPr>
        <w:t xml:space="preserve">. </w:t>
      </w:r>
    </w:p>
    <w:p w14:paraId="22CE0161" w14:textId="77777777" w:rsidR="009504D2" w:rsidRDefault="009504D2" w:rsidP="009504D2">
      <w:pPr>
        <w:rPr>
          <w:sz w:val="24"/>
          <w:szCs w:val="24"/>
          <w:u w:val="single"/>
          <w:lang w:eastAsia="hu-HU"/>
        </w:rPr>
      </w:pPr>
    </w:p>
    <w:p w14:paraId="3ACD196A" w14:textId="795DE959" w:rsidR="009504D2" w:rsidRDefault="009504D2" w:rsidP="009504D2">
      <w:pPr>
        <w:rPr>
          <w:sz w:val="24"/>
          <w:szCs w:val="24"/>
          <w:lang w:eastAsia="hu-HU"/>
        </w:rPr>
      </w:pPr>
      <w:r>
        <w:rPr>
          <w:sz w:val="24"/>
          <w:szCs w:val="24"/>
          <w:u w:val="single"/>
          <w:lang w:eastAsia="hu-HU"/>
        </w:rPr>
        <w:t>A határozat végrehajtásáért felelős</w:t>
      </w:r>
      <w:r>
        <w:rPr>
          <w:sz w:val="24"/>
          <w:szCs w:val="24"/>
          <w:lang w:eastAsia="hu-HU"/>
        </w:rPr>
        <w:t xml:space="preserve">: </w:t>
      </w:r>
      <w:proofErr w:type="spellStart"/>
      <w:r>
        <w:rPr>
          <w:sz w:val="24"/>
          <w:szCs w:val="24"/>
          <w:lang w:eastAsia="hu-HU"/>
        </w:rPr>
        <w:t>Podhorszki</w:t>
      </w:r>
      <w:proofErr w:type="spellEnd"/>
      <w:r>
        <w:rPr>
          <w:sz w:val="24"/>
          <w:szCs w:val="24"/>
          <w:lang w:eastAsia="hu-HU"/>
        </w:rPr>
        <w:t xml:space="preserve"> István polgármester</w:t>
      </w:r>
    </w:p>
    <w:p w14:paraId="6954DA30" w14:textId="40626C6B" w:rsidR="009504D2" w:rsidRDefault="009504D2" w:rsidP="009504D2">
      <w:pPr>
        <w:rPr>
          <w:sz w:val="24"/>
          <w:szCs w:val="24"/>
          <w:lang w:eastAsia="hu-HU"/>
        </w:rPr>
      </w:pPr>
      <w:r>
        <w:rPr>
          <w:sz w:val="24"/>
          <w:szCs w:val="24"/>
          <w:u w:val="single"/>
          <w:lang w:eastAsia="hu-HU"/>
        </w:rPr>
        <w:t>A határozat végrehajtásának határideje</w:t>
      </w:r>
      <w:r>
        <w:rPr>
          <w:sz w:val="24"/>
          <w:szCs w:val="24"/>
          <w:lang w:eastAsia="hu-HU"/>
        </w:rPr>
        <w:t>: azonnali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032"/>
      </w:tblGrid>
      <w:tr w:rsidR="003F5983" w:rsidRPr="003F5983" w14:paraId="77E11180" w14:textId="77777777" w:rsidTr="00C61278">
        <w:trPr>
          <w:cantSplit/>
        </w:trPr>
        <w:tc>
          <w:tcPr>
            <w:tcW w:w="4536" w:type="dxa"/>
            <w:shd w:val="clear" w:color="auto" w:fill="auto"/>
          </w:tcPr>
          <w:p w14:paraId="7226DCA3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bookmarkStart w:id="1" w:name="_Hlk64278743"/>
            <w:r w:rsidRPr="003F5983">
              <w:rPr>
                <w:rFonts w:ascii="Arial" w:eastAsia="Times New Roman" w:hAnsi="Arial" w:cs="Arial"/>
                <w:b/>
                <w:lang w:eastAsia="hu-HU"/>
              </w:rPr>
              <w:lastRenderedPageBreak/>
              <w:t>TÓTH Ügyvédi Iroda</w:t>
            </w:r>
          </w:p>
        </w:tc>
        <w:tc>
          <w:tcPr>
            <w:tcW w:w="5032" w:type="dxa"/>
            <w:shd w:val="clear" w:color="auto" w:fill="auto"/>
          </w:tcPr>
          <w:p w14:paraId="57EB45C9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ascii="Arial" w:eastAsia="Arial" w:hAnsi="Arial" w:cs="Arial"/>
                <w:b/>
                <w:sz w:val="20"/>
                <w:szCs w:val="20"/>
                <w:lang w:eastAsia="hu-HU"/>
              </w:rPr>
              <w:t xml:space="preserve">                                 </w:t>
            </w:r>
            <w:r w:rsidRPr="003F5983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dr. Halász Attila ügyvéd</w:t>
            </w:r>
          </w:p>
        </w:tc>
      </w:tr>
      <w:tr w:rsidR="003F5983" w:rsidRPr="003F5983" w14:paraId="32604E7C" w14:textId="77777777" w:rsidTr="00C61278">
        <w:trPr>
          <w:cantSplit/>
        </w:trPr>
        <w:tc>
          <w:tcPr>
            <w:tcW w:w="4536" w:type="dxa"/>
            <w:shd w:val="clear" w:color="auto" w:fill="auto"/>
          </w:tcPr>
          <w:p w14:paraId="10694168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2475 Kápolnásnyék, Fő u. 31.</w:t>
            </w:r>
          </w:p>
          <w:p w14:paraId="30FEE775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tel./fax: 06/22-574-067, 574-068</w:t>
            </w:r>
          </w:p>
          <w:p w14:paraId="3E024194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E-mail: tothugyv@t-online.hu</w:t>
            </w:r>
          </w:p>
        </w:tc>
        <w:tc>
          <w:tcPr>
            <w:tcW w:w="5032" w:type="dxa"/>
            <w:shd w:val="clear" w:color="auto" w:fill="auto"/>
          </w:tcPr>
          <w:p w14:paraId="779AAEF1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ascii="Arial" w:eastAsia="Times New Roman" w:hAnsi="Arial" w:cs="Arial"/>
                <w:bCs/>
                <w:sz w:val="20"/>
                <w:szCs w:val="20"/>
                <w:lang w:eastAsia="hu-HU"/>
              </w:rPr>
              <w:t>Fejér Megyei Ügyvédi Kamara</w:t>
            </w:r>
          </w:p>
          <w:p w14:paraId="04364E23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ascii="Arial" w:eastAsia="Arial" w:hAnsi="Arial" w:cs="Arial"/>
                <w:bCs/>
                <w:sz w:val="20"/>
                <w:szCs w:val="20"/>
                <w:lang w:eastAsia="hu-HU"/>
              </w:rPr>
              <w:t xml:space="preserve">                                     </w:t>
            </w:r>
            <w:r w:rsidRPr="003F5983">
              <w:rPr>
                <w:rFonts w:ascii="Arial" w:eastAsia="Times New Roman" w:hAnsi="Arial" w:cs="Arial"/>
                <w:bCs/>
                <w:sz w:val="20"/>
                <w:szCs w:val="20"/>
                <w:lang w:eastAsia="hu-HU"/>
              </w:rPr>
              <w:t>KASZ</w:t>
            </w:r>
            <w:proofErr w:type="gramStart"/>
            <w:r w:rsidRPr="003F5983">
              <w:rPr>
                <w:rFonts w:ascii="Arial" w:eastAsia="Times New Roman" w:hAnsi="Arial" w:cs="Arial"/>
                <w:bCs/>
                <w:sz w:val="20"/>
                <w:szCs w:val="20"/>
                <w:lang w:eastAsia="hu-HU"/>
              </w:rPr>
              <w:t xml:space="preserve">.: </w:t>
            </w:r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360</w:t>
            </w:r>
            <w:r w:rsidRPr="003F5983">
              <w:rPr>
                <w:rFonts w:ascii="Arial" w:eastAsia="Times New Roman" w:hAnsi="Arial" w:cs="Arial"/>
                <w:bCs/>
                <w:sz w:val="20"/>
                <w:szCs w:val="20"/>
                <w:lang w:eastAsia="hu-HU"/>
              </w:rPr>
              <w:t>61158</w:t>
            </w:r>
            <w:proofErr w:type="gramEnd"/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ab/>
            </w:r>
          </w:p>
        </w:tc>
      </w:tr>
    </w:tbl>
    <w:p w14:paraId="33AFC69C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jc w:val="center"/>
        <w:rPr>
          <w:rFonts w:ascii="Arial" w:eastAsia="Times New Roman" w:hAnsi="Arial" w:cs="Arial"/>
          <w:b/>
          <w:u w:val="single"/>
          <w:lang w:eastAsia="hu-HU"/>
        </w:rPr>
      </w:pPr>
    </w:p>
    <w:p w14:paraId="79632729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jc w:val="center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b/>
          <w:u w:val="single"/>
          <w:lang w:eastAsia="hu-HU"/>
        </w:rPr>
        <w:t>ADÁSVÉTELI SZERZŐDÉS FELBONTÁSA</w:t>
      </w:r>
    </w:p>
    <w:p w14:paraId="6BE23D96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jc w:val="center"/>
        <w:rPr>
          <w:rFonts w:eastAsia="Times New Roman"/>
          <w:lang w:eastAsia="hu-HU"/>
        </w:rPr>
      </w:pPr>
    </w:p>
    <w:p w14:paraId="6161A0B2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lang w:eastAsia="hu-HU"/>
        </w:rPr>
        <w:t>mely létrejött egyrészről</w:t>
      </w:r>
    </w:p>
    <w:p w14:paraId="795EBA95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b/>
          <w:lang w:eastAsia="hu-HU"/>
        </w:rPr>
        <w:t xml:space="preserve">Kápolnásnyék Község Önkormányzata </w:t>
      </w:r>
      <w:r w:rsidRPr="003F5983">
        <w:rPr>
          <w:rFonts w:eastAsia="Times New Roman"/>
          <w:lang w:eastAsia="hu-HU"/>
        </w:rPr>
        <w:t xml:space="preserve">(KSH jelzőszám 15364500-8411-321-07, adószám: 15364500-2-07) </w:t>
      </w:r>
      <w:r w:rsidRPr="003F5983">
        <w:rPr>
          <w:rFonts w:eastAsia="Times New Roman"/>
          <w:b/>
          <w:lang w:eastAsia="hu-HU"/>
        </w:rPr>
        <w:t xml:space="preserve">2475 Kápolnásnyék, Fő utca 28. szám </w:t>
      </w:r>
      <w:r w:rsidRPr="003F5983">
        <w:rPr>
          <w:rFonts w:eastAsia="Times New Roman"/>
          <w:lang w:eastAsia="hu-HU"/>
        </w:rPr>
        <w:t xml:space="preserve">(képviseletében: </w:t>
      </w:r>
      <w:proofErr w:type="spellStart"/>
      <w:r w:rsidRPr="003F5983">
        <w:rPr>
          <w:rFonts w:eastAsia="Times New Roman"/>
          <w:lang w:eastAsia="hu-HU"/>
        </w:rPr>
        <w:t>Podhorszki</w:t>
      </w:r>
      <w:proofErr w:type="spellEnd"/>
      <w:r w:rsidRPr="003F5983">
        <w:rPr>
          <w:rFonts w:eastAsia="Times New Roman"/>
          <w:lang w:eastAsia="hu-HU"/>
        </w:rPr>
        <w:t xml:space="preserve"> István polgármester, </w:t>
      </w:r>
      <w:r w:rsidRPr="003F5983">
        <w:rPr>
          <w:rFonts w:eastAsia="Times New Roman"/>
          <w:bCs/>
          <w:lang w:eastAsia="hu-HU"/>
        </w:rPr>
        <w:t>mint</w:t>
      </w:r>
      <w:r w:rsidRPr="003F5983">
        <w:rPr>
          <w:rFonts w:eastAsia="Times New Roman"/>
          <w:lang w:eastAsia="hu-HU"/>
        </w:rPr>
        <w:t xml:space="preserve"> eladó (továbbiakban: </w:t>
      </w:r>
      <w:r w:rsidRPr="003F5983">
        <w:rPr>
          <w:rFonts w:eastAsia="Times New Roman"/>
          <w:b/>
          <w:lang w:eastAsia="hu-HU"/>
        </w:rPr>
        <w:t>eladó</w:t>
      </w:r>
      <w:r w:rsidRPr="003F5983">
        <w:rPr>
          <w:rFonts w:eastAsia="Times New Roman"/>
          <w:lang w:eastAsia="hu-HU"/>
        </w:rPr>
        <w:t xml:space="preserve">), </w:t>
      </w:r>
    </w:p>
    <w:p w14:paraId="4228D1E0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lang w:eastAsia="hu-HU"/>
        </w:rPr>
        <w:t xml:space="preserve">másrészről </w:t>
      </w:r>
    </w:p>
    <w:p w14:paraId="33086002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b/>
          <w:bCs/>
          <w:lang w:eastAsia="hu-HU"/>
        </w:rPr>
        <w:t>PLEASURE LAND Korlátolt Felelősségű Társaság</w:t>
      </w:r>
      <w:r w:rsidRPr="003F5983">
        <w:rPr>
          <w:rFonts w:eastAsia="Times New Roman"/>
          <w:lang w:eastAsia="hu-HU"/>
        </w:rPr>
        <w:t xml:space="preserve"> </w:t>
      </w:r>
      <w:r w:rsidRPr="003F5983">
        <w:rPr>
          <w:rFonts w:eastAsia="Times New Roman"/>
          <w:bCs/>
          <w:lang w:eastAsia="hu-HU"/>
        </w:rPr>
        <w:t xml:space="preserve">(cégjegyzékszám: 01-09-353917, KSH azonosító: 27322437-6820-113-01, </w:t>
      </w:r>
      <w:proofErr w:type="spellStart"/>
      <w:r w:rsidRPr="003F5983">
        <w:rPr>
          <w:rFonts w:eastAsia="Times New Roman"/>
          <w:bCs/>
          <w:lang w:eastAsia="hu-HU"/>
        </w:rPr>
        <w:t>adóaz</w:t>
      </w:r>
      <w:proofErr w:type="spellEnd"/>
      <w:r w:rsidRPr="003F5983">
        <w:rPr>
          <w:rFonts w:eastAsia="Times New Roman"/>
          <w:bCs/>
          <w:lang w:eastAsia="hu-HU"/>
        </w:rPr>
        <w:t xml:space="preserve">.: 27322437-1-41) </w:t>
      </w:r>
      <w:r w:rsidRPr="003F5983">
        <w:rPr>
          <w:rFonts w:eastAsia="Times New Roman"/>
          <w:b/>
          <w:bCs/>
          <w:lang w:eastAsia="hu-HU"/>
        </w:rPr>
        <w:t xml:space="preserve">1031 Budapest, Rozgonyi Piroska utca 40. fszt. 2. szám </w:t>
      </w:r>
      <w:r w:rsidRPr="003F5983">
        <w:rPr>
          <w:rFonts w:eastAsia="Times New Roman"/>
          <w:bCs/>
          <w:lang w:eastAsia="hu-HU"/>
        </w:rPr>
        <w:t xml:space="preserve">– képviseletében: dr. Fodor Mónika Veronika ügyvezető - </w:t>
      </w:r>
      <w:r w:rsidRPr="003F5983">
        <w:rPr>
          <w:rFonts w:eastAsia="Times New Roman"/>
          <w:lang w:eastAsia="hu-HU"/>
        </w:rPr>
        <w:t>mint vevő (továbbiakban:</w:t>
      </w:r>
      <w:r w:rsidRPr="003F5983">
        <w:rPr>
          <w:rFonts w:eastAsia="Times New Roman"/>
          <w:b/>
          <w:lang w:eastAsia="hu-HU"/>
        </w:rPr>
        <w:t xml:space="preserve"> vevő</w:t>
      </w:r>
      <w:r w:rsidRPr="003F5983">
        <w:rPr>
          <w:rFonts w:eastAsia="Times New Roman"/>
          <w:lang w:eastAsia="hu-HU"/>
        </w:rPr>
        <w:t>) között az alulírott</w:t>
      </w:r>
      <w:r w:rsidRPr="003F5983">
        <w:rPr>
          <w:rFonts w:eastAsia="Times New Roman"/>
          <w:szCs w:val="20"/>
          <w:lang w:eastAsia="hu-HU"/>
        </w:rPr>
        <w:t xml:space="preserve"> helyen, időben és feltételek szerint:</w:t>
      </w:r>
    </w:p>
    <w:p w14:paraId="6357FA33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p w14:paraId="41266FB0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 xml:space="preserve">1. </w:t>
      </w:r>
      <w:r w:rsidRPr="003F5983">
        <w:rPr>
          <w:rFonts w:eastAsia="Times New Roman"/>
          <w:szCs w:val="20"/>
          <w:lang w:eastAsia="hu-HU"/>
        </w:rPr>
        <w:tab/>
        <w:t xml:space="preserve">Felek rögzítik, hogy a 2020.10.05. napján adásvételi szerződést kötöttek az eladó kizárólagos (1/1) tulajdonát képező </w:t>
      </w:r>
      <w:r w:rsidRPr="003F5983">
        <w:rPr>
          <w:rFonts w:eastAsia="Times New Roman"/>
          <w:b/>
          <w:szCs w:val="20"/>
          <w:lang w:eastAsia="hu-HU"/>
        </w:rPr>
        <w:t>Kápolnásnyék 58.</w:t>
      </w:r>
      <w:r w:rsidRPr="003F5983">
        <w:rPr>
          <w:rFonts w:eastAsia="Times New Roman"/>
          <w:szCs w:val="20"/>
          <w:lang w:eastAsia="hu-HU"/>
        </w:rPr>
        <w:t xml:space="preserve"> </w:t>
      </w:r>
      <w:r w:rsidRPr="003F5983">
        <w:rPr>
          <w:rFonts w:eastAsia="Times New Roman"/>
          <w:b/>
          <w:szCs w:val="20"/>
          <w:lang w:eastAsia="hu-HU"/>
        </w:rPr>
        <w:t>hrsz.</w:t>
      </w:r>
      <w:r w:rsidRPr="003F5983">
        <w:rPr>
          <w:rFonts w:eastAsia="Times New Roman"/>
          <w:szCs w:val="20"/>
          <w:lang w:eastAsia="hu-HU"/>
        </w:rPr>
        <w:t xml:space="preserve"> alatt felvett,</w:t>
      </w:r>
      <w:r w:rsidRPr="003F5983">
        <w:rPr>
          <w:rFonts w:eastAsia="Times New Roman"/>
          <w:lang w:eastAsia="hu-HU"/>
        </w:rPr>
        <w:t xml:space="preserve"> 1.388</w:t>
      </w:r>
      <w:r w:rsidRPr="003F5983">
        <w:rPr>
          <w:rFonts w:eastAsia="Times New Roman"/>
          <w:szCs w:val="20"/>
          <w:lang w:eastAsia="hu-HU"/>
        </w:rPr>
        <w:t xml:space="preserve"> m</w:t>
      </w:r>
      <w:r w:rsidRPr="003F5983">
        <w:rPr>
          <w:rFonts w:eastAsia="Times New Roman"/>
          <w:position w:val="6"/>
          <w:szCs w:val="20"/>
          <w:lang w:eastAsia="hu-HU"/>
        </w:rPr>
        <w:t>2</w:t>
      </w:r>
      <w:r w:rsidRPr="003F5983">
        <w:rPr>
          <w:rFonts w:eastAsia="Times New Roman"/>
          <w:szCs w:val="20"/>
          <w:lang w:eastAsia="hu-HU"/>
        </w:rPr>
        <w:t xml:space="preserve"> nagyságú, kivett árok, és a </w:t>
      </w:r>
      <w:r w:rsidRPr="003F5983">
        <w:rPr>
          <w:rFonts w:eastAsia="Times New Roman"/>
          <w:b/>
          <w:szCs w:val="20"/>
          <w:lang w:eastAsia="hu-HU"/>
        </w:rPr>
        <w:t>Kápolnásnyék 66/1. hrsz.</w:t>
      </w:r>
      <w:r w:rsidRPr="003F5983">
        <w:rPr>
          <w:rFonts w:eastAsia="Times New Roman"/>
          <w:szCs w:val="20"/>
          <w:lang w:eastAsia="hu-HU"/>
        </w:rPr>
        <w:t xml:space="preserve"> alatt felvett, 379 m</w:t>
      </w:r>
      <w:r w:rsidRPr="003F5983">
        <w:rPr>
          <w:rFonts w:eastAsia="Times New Roman"/>
          <w:position w:val="6"/>
          <w:szCs w:val="20"/>
          <w:lang w:eastAsia="hu-HU"/>
        </w:rPr>
        <w:t>2</w:t>
      </w:r>
      <w:r w:rsidRPr="003F5983">
        <w:rPr>
          <w:rFonts w:eastAsia="Times New Roman"/>
          <w:szCs w:val="20"/>
          <w:lang w:eastAsia="hu-HU"/>
        </w:rPr>
        <w:t xml:space="preserve"> nagyságú, kivett közterület megjelölésű belterületi ingatlanokra vonatkozóan.</w:t>
      </w:r>
    </w:p>
    <w:p w14:paraId="7A9781C2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p w14:paraId="2159F2FA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2.</w:t>
      </w:r>
      <w:r w:rsidRPr="003F5983">
        <w:rPr>
          <w:rFonts w:eastAsia="Times New Roman"/>
          <w:szCs w:val="20"/>
          <w:lang w:eastAsia="hu-HU"/>
        </w:rPr>
        <w:tab/>
        <w:t xml:space="preserve">Figyelemmel arra, hogy a felek azóta további tárgyalásokat folytattak, és a vevő a vételi </w:t>
      </w:r>
      <w:proofErr w:type="gramStart"/>
      <w:r w:rsidRPr="003F5983">
        <w:rPr>
          <w:rFonts w:eastAsia="Times New Roman"/>
          <w:szCs w:val="20"/>
          <w:lang w:eastAsia="hu-HU"/>
        </w:rPr>
        <w:t>szándéka  mögött</w:t>
      </w:r>
      <w:proofErr w:type="gramEnd"/>
      <w:r w:rsidRPr="003F5983">
        <w:rPr>
          <w:rFonts w:eastAsia="Times New Roman"/>
          <w:szCs w:val="20"/>
          <w:lang w:eastAsia="hu-HU"/>
        </w:rPr>
        <w:t xml:space="preserve"> álló célját nem tudja elérni, melyet az eladó is tudomásul vett, így a felek közös akaratelhatározásból, a szerződést felbontják. </w:t>
      </w:r>
    </w:p>
    <w:p w14:paraId="12CB3245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0"/>
          <w:szCs w:val="20"/>
          <w:lang w:eastAsia="hu-HU"/>
        </w:rPr>
      </w:pPr>
    </w:p>
    <w:p w14:paraId="1854458E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3.</w:t>
      </w:r>
      <w:r w:rsidRPr="003F5983">
        <w:rPr>
          <w:rFonts w:eastAsia="Times New Roman"/>
          <w:szCs w:val="20"/>
          <w:lang w:eastAsia="hu-HU"/>
        </w:rPr>
        <w:tab/>
        <w:t xml:space="preserve">Az eladó kötelezettséget vállal arra, hogy a jelen okirat aláírását követő 5 banki napon belül a kifizetett </w:t>
      </w:r>
      <w:proofErr w:type="gramStart"/>
      <w:r w:rsidRPr="003F5983">
        <w:rPr>
          <w:rFonts w:eastAsia="Times New Roman"/>
          <w:szCs w:val="20"/>
          <w:lang w:eastAsia="hu-HU"/>
        </w:rPr>
        <w:t>1.400.000,-</w:t>
      </w:r>
      <w:proofErr w:type="gramEnd"/>
      <w:r w:rsidRPr="003F5983">
        <w:rPr>
          <w:rFonts w:eastAsia="Times New Roman"/>
          <w:szCs w:val="20"/>
          <w:lang w:eastAsia="hu-HU"/>
        </w:rPr>
        <w:t xml:space="preserve"> forint vételárat visszautalja a </w:t>
      </w:r>
      <w:proofErr w:type="spellStart"/>
      <w:r w:rsidRPr="003F5983">
        <w:rPr>
          <w:rFonts w:eastAsia="Times New Roman"/>
          <w:szCs w:val="20"/>
          <w:lang w:eastAsia="hu-HU"/>
        </w:rPr>
        <w:t>a</w:t>
      </w:r>
      <w:proofErr w:type="spellEnd"/>
      <w:r w:rsidRPr="003F5983">
        <w:rPr>
          <w:rFonts w:eastAsia="Times New Roman"/>
          <w:szCs w:val="20"/>
          <w:lang w:eastAsia="hu-HU"/>
        </w:rPr>
        <w:t xml:space="preserve"> küldő számlára.</w:t>
      </w:r>
    </w:p>
    <w:p w14:paraId="73FD0CCF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0"/>
          <w:szCs w:val="20"/>
          <w:lang w:eastAsia="hu-HU"/>
        </w:rPr>
      </w:pPr>
    </w:p>
    <w:p w14:paraId="4DE15231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4.</w:t>
      </w:r>
      <w:r w:rsidRPr="003F5983">
        <w:rPr>
          <w:rFonts w:eastAsia="Times New Roman"/>
          <w:szCs w:val="20"/>
          <w:lang w:eastAsia="hu-HU"/>
        </w:rPr>
        <w:tab/>
        <w:t>Felek megállapodnak, hogy a fentiekben történt visszautalással a felek maradéktalanul elszámoltak egymással, így a jogügylettel összefüggésben további követelésük egymás irányában semmilyen jogcímen nem áll fenn.</w:t>
      </w:r>
    </w:p>
    <w:p w14:paraId="581AF858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Cs w:val="20"/>
          <w:lang w:eastAsia="hu-HU"/>
        </w:rPr>
      </w:pPr>
    </w:p>
    <w:p w14:paraId="1DB619F1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5.</w:t>
      </w:r>
      <w:r w:rsidRPr="003F5983">
        <w:rPr>
          <w:rFonts w:eastAsia="Times New Roman"/>
          <w:szCs w:val="20"/>
          <w:lang w:eastAsia="hu-HU"/>
        </w:rPr>
        <w:tab/>
        <w:t xml:space="preserve">Felek megállapodnak abban, hogy az eladó a vételár maradéktalan visszafizetésének napján lép az szerződés tárgyát képező ingatlanok birtokába, e naptól jogosult szedni azok hasznait és köteles viselni terheit. </w:t>
      </w:r>
      <w:r w:rsidRPr="003F5983">
        <w:rPr>
          <w:rFonts w:eastAsia="Times New Roman"/>
          <w:lang w:eastAsia="hu-HU"/>
        </w:rPr>
        <w:t>A birtokba adással a birtok átruházása is megvalósul.</w:t>
      </w:r>
    </w:p>
    <w:p w14:paraId="6E0E0173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Cs w:val="20"/>
          <w:lang w:eastAsia="hu-HU"/>
        </w:rPr>
      </w:pPr>
    </w:p>
    <w:p w14:paraId="2A5A7CE2" w14:textId="77777777" w:rsidR="003F5983" w:rsidRPr="003F5983" w:rsidRDefault="003F5983" w:rsidP="003F5983">
      <w:pPr>
        <w:numPr>
          <w:ilvl w:val="0"/>
          <w:numId w:val="24"/>
        </w:numPr>
        <w:tabs>
          <w:tab w:val="left" w:pos="567"/>
          <w:tab w:val="left" w:pos="1134"/>
          <w:tab w:val="left" w:pos="1701"/>
          <w:tab w:val="right" w:pos="4536"/>
        </w:tabs>
        <w:suppressAutoHyphens/>
        <w:spacing w:line="240" w:lineRule="atLeast"/>
        <w:ind w:left="567" w:hanging="567"/>
        <w:jc w:val="lef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 xml:space="preserve">Felek rögzítik, hogy a Kápolnásnyék 58. hrsz.-ú ingatlanra az E.ON Észak-Dunántúli Áramhálózati Zrt. javára vezetékjog van bejegyezve, mely jog továbbra is fennmarad. </w:t>
      </w:r>
      <w:proofErr w:type="spellStart"/>
      <w:r w:rsidRPr="003F5983">
        <w:rPr>
          <w:rFonts w:eastAsia="Times New Roman"/>
          <w:szCs w:val="20"/>
          <w:lang w:eastAsia="hu-HU"/>
        </w:rPr>
        <w:t>Avevő</w:t>
      </w:r>
      <w:proofErr w:type="spellEnd"/>
      <w:r w:rsidRPr="003F5983">
        <w:rPr>
          <w:rFonts w:eastAsia="Times New Roman"/>
          <w:szCs w:val="20"/>
          <w:lang w:eastAsia="hu-HU"/>
        </w:rPr>
        <w:t xml:space="preserve"> jelen szerződés aláírásával feltétlen szavatosságot vállal arra, hogy a megállapodás tárgyát képező ingatlanok (a fent írtakon kívül) per-, igény- és tehermentesek. </w:t>
      </w:r>
    </w:p>
    <w:p w14:paraId="6C75B75A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p w14:paraId="7B07DBF2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7.</w:t>
      </w:r>
      <w:r w:rsidRPr="003F5983">
        <w:rPr>
          <w:rFonts w:eastAsia="Times New Roman"/>
          <w:szCs w:val="20"/>
          <w:lang w:eastAsia="hu-HU"/>
        </w:rPr>
        <w:tab/>
        <w:t>A felek</w:t>
      </w:r>
      <w:r w:rsidRPr="003F5983">
        <w:rPr>
          <w:rFonts w:eastAsia="Times New Roman"/>
          <w:lang w:eastAsia="hu-HU"/>
        </w:rPr>
        <w:t xml:space="preserve"> képviselői kijelentik, hogy az általuk képviselt szervezetek jogképes szervezetek, és képviselői minőségüket a Székesfehérvári Járási Földhivatal előtt </w:t>
      </w:r>
      <w:r w:rsidRPr="003F5983">
        <w:rPr>
          <w:rFonts w:eastAsia="Times New Roman"/>
          <w:b/>
          <w:bCs/>
          <w:lang w:eastAsia="hu-HU"/>
        </w:rPr>
        <w:t>57469/2020 számon lefolytatott eljárásban a képviselői minőségük igazolásra</w:t>
      </w:r>
      <w:r w:rsidRPr="003F5983">
        <w:rPr>
          <w:rFonts w:eastAsia="Times New Roman"/>
          <w:lang w:eastAsia="hu-HU"/>
        </w:rPr>
        <w:t xml:space="preserve"> került, és a képviselők személyében változás nem történt.</w:t>
      </w:r>
    </w:p>
    <w:p w14:paraId="778DD49D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lang w:eastAsia="hu-HU"/>
        </w:rPr>
      </w:pPr>
    </w:p>
    <w:tbl>
      <w:tblPr>
        <w:tblW w:w="0" w:type="auto"/>
        <w:tblInd w:w="-3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3870"/>
        <w:gridCol w:w="2670"/>
      </w:tblGrid>
      <w:tr w:rsidR="003F5983" w:rsidRPr="003F5983" w14:paraId="659EA154" w14:textId="77777777" w:rsidTr="00C61278">
        <w:trPr>
          <w:cantSplit/>
        </w:trPr>
        <w:tc>
          <w:tcPr>
            <w:tcW w:w="3720" w:type="dxa"/>
            <w:shd w:val="clear" w:color="auto" w:fill="auto"/>
          </w:tcPr>
          <w:p w14:paraId="17227510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Kápolnásnyék Község Önkormányzat </w:t>
            </w:r>
          </w:p>
          <w:p w14:paraId="1FF19B31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12DB5901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03F249AB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0100D17C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>...............................................</w:t>
            </w:r>
          </w:p>
          <w:p w14:paraId="1771238B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Kápolnásnyék Község Önkormányzat eladó </w:t>
            </w:r>
          </w:p>
          <w:p w14:paraId="6A6D4663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képv</w:t>
            </w:r>
            <w:proofErr w:type="spell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.:  </w:t>
            </w:r>
            <w:proofErr w:type="spell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Podhorszki</w:t>
            </w:r>
            <w:proofErr w:type="spell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proofErr w:type="gram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István</w:t>
            </w:r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polgármester</w:t>
            </w:r>
            <w:proofErr w:type="gram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</w:tcPr>
          <w:p w14:paraId="7D3246D3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 xml:space="preserve">PLEASURE </w:t>
            </w:r>
            <w:proofErr w:type="gramStart"/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LAND  Kft.</w:t>
            </w:r>
            <w:proofErr w:type="gramEnd"/>
          </w:p>
          <w:p w14:paraId="0CD402BE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3C79F0B1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2D137C96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5F9F4881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..............................................................</w:t>
            </w:r>
          </w:p>
          <w:p w14:paraId="7CAD57AC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PLEASURE LAND Kft</w:t>
            </w: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vevő </w:t>
            </w:r>
          </w:p>
          <w:p w14:paraId="21096762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képv</w:t>
            </w:r>
            <w:proofErr w:type="spell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.: dr. Fodor Mónika Veronika ügyvezető   </w:t>
            </w:r>
          </w:p>
        </w:tc>
        <w:tc>
          <w:tcPr>
            <w:tcW w:w="2670" w:type="dxa"/>
            <w:shd w:val="clear" w:color="auto" w:fill="auto"/>
          </w:tcPr>
          <w:p w14:paraId="00CFE4DC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napToGrid w:val="0"/>
              <w:spacing w:line="240" w:lineRule="atLeast"/>
              <w:ind w:left="567" w:hanging="567"/>
              <w:jc w:val="center"/>
              <w:rPr>
                <w:rFonts w:eastAsia="Times New Roman"/>
                <w:bCs/>
                <w:sz w:val="20"/>
                <w:szCs w:val="20"/>
                <w:lang w:eastAsia="hu-HU"/>
              </w:rPr>
            </w:pPr>
          </w:p>
          <w:p w14:paraId="428B7F9F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bCs/>
                <w:sz w:val="20"/>
                <w:szCs w:val="20"/>
                <w:lang w:eastAsia="hu-HU"/>
              </w:rPr>
            </w:pPr>
          </w:p>
          <w:p w14:paraId="7CABDD56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bCs/>
                <w:sz w:val="20"/>
                <w:szCs w:val="20"/>
                <w:lang w:eastAsia="hu-HU"/>
              </w:rPr>
            </w:pPr>
          </w:p>
          <w:p w14:paraId="68572B18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bCs/>
                <w:sz w:val="20"/>
                <w:szCs w:val="20"/>
                <w:lang w:eastAsia="hu-HU"/>
              </w:rPr>
            </w:pPr>
          </w:p>
          <w:p w14:paraId="731D257C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………………………………</w:t>
            </w:r>
          </w:p>
          <w:p w14:paraId="40340A38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dr. Halász Attila</w:t>
            </w:r>
          </w:p>
          <w:p w14:paraId="27600B14" w14:textId="77777777" w:rsid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bCs/>
                <w:sz w:val="20"/>
                <w:szCs w:val="20"/>
                <w:lang w:eastAsia="hu-HU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ellenjegyző ügyvéd</w:t>
            </w:r>
          </w:p>
          <w:p w14:paraId="4FC18A4D" w14:textId="77777777" w:rsid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bCs/>
                <w:sz w:val="20"/>
                <w:szCs w:val="20"/>
                <w:lang w:eastAsia="hu-HU"/>
              </w:rPr>
            </w:pPr>
          </w:p>
          <w:p w14:paraId="2778F012" w14:textId="2A95CC0B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</w:tbl>
    <w:p w14:paraId="119FF59A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lastRenderedPageBreak/>
        <w:t>8.</w:t>
      </w:r>
      <w:r w:rsidRPr="003F5983">
        <w:rPr>
          <w:rFonts w:eastAsia="Times New Roman"/>
          <w:szCs w:val="20"/>
          <w:lang w:eastAsia="hu-HU"/>
        </w:rPr>
        <w:tab/>
        <w:t xml:space="preserve">Felek jelen szerződés aláírásával egyidejűleg feltétlen és visszavonhatatlan beleegyezésüket adják ahhoz, hogy az 1. pontban részletesen körülírt </w:t>
      </w:r>
      <w:r w:rsidRPr="003F5983">
        <w:rPr>
          <w:rFonts w:eastAsia="Times New Roman"/>
          <w:b/>
          <w:szCs w:val="20"/>
          <w:lang w:eastAsia="hu-HU"/>
        </w:rPr>
        <w:t>Kápolnásnyék 58. hrsz.-ú és Kápolnásnyék 66/1. hrsz.-ú ingatlanokra vonatkozóan a tulajdonjog 1/1 arányban az eladó javára eredeti szerzés (szerződés felbontása) jogcímén az ingatlan-nyilvántartásba bejegyzést nyerjen.</w:t>
      </w:r>
      <w:r w:rsidRPr="003F5983">
        <w:rPr>
          <w:rFonts w:eastAsia="Times New Roman"/>
          <w:szCs w:val="20"/>
          <w:lang w:eastAsia="hu-HU"/>
        </w:rPr>
        <w:t xml:space="preserve"> </w:t>
      </w:r>
    </w:p>
    <w:p w14:paraId="409DBF81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Cs w:val="20"/>
          <w:lang w:eastAsia="hu-HU"/>
        </w:rPr>
      </w:pPr>
    </w:p>
    <w:p w14:paraId="7EC8984B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9.</w:t>
      </w:r>
      <w:r w:rsidRPr="003F5983">
        <w:rPr>
          <w:rFonts w:eastAsia="Times New Roman"/>
          <w:szCs w:val="20"/>
          <w:lang w:eastAsia="hu-HU"/>
        </w:rPr>
        <w:tab/>
        <w:t>Felek megállapodnak abban, hogy jelen szerződéssel kapcsolatos mindennemű költség, az ingatlan-nyilvántartási eljárás igazgatás-szolgáltatási díja az eladót terheli.</w:t>
      </w:r>
    </w:p>
    <w:p w14:paraId="70876CAE" w14:textId="77777777" w:rsidR="003F5983" w:rsidRPr="003F5983" w:rsidRDefault="003F5983" w:rsidP="003F5983">
      <w:pPr>
        <w:tabs>
          <w:tab w:val="left" w:pos="567"/>
        </w:tabs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ab/>
      </w:r>
      <w:r w:rsidRPr="003F5983">
        <w:rPr>
          <w:rFonts w:eastAsia="Times New Roman"/>
          <w:szCs w:val="20"/>
          <w:lang w:eastAsia="hu-HU"/>
        </w:rPr>
        <w:tab/>
        <w:t xml:space="preserve"> </w:t>
      </w:r>
    </w:p>
    <w:p w14:paraId="16613DBC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b/>
          <w:szCs w:val="20"/>
          <w:lang w:eastAsia="hu-HU"/>
        </w:rPr>
        <w:t xml:space="preserve"> </w:t>
      </w:r>
      <w:r w:rsidRPr="003F5983">
        <w:rPr>
          <w:rFonts w:eastAsia="Times New Roman"/>
          <w:szCs w:val="20"/>
          <w:lang w:eastAsia="hu-HU"/>
        </w:rPr>
        <w:t xml:space="preserve"> </w:t>
      </w:r>
      <w:r w:rsidRPr="003F5983">
        <w:rPr>
          <w:rFonts w:eastAsia="Times New Roman"/>
          <w:szCs w:val="20"/>
          <w:lang w:eastAsia="hu-HU"/>
        </w:rPr>
        <w:tab/>
      </w:r>
      <w:r w:rsidRPr="003F5983">
        <w:rPr>
          <w:rFonts w:eastAsia="Times New Roman"/>
          <w:b/>
          <w:szCs w:val="20"/>
          <w:lang w:eastAsia="hu-HU"/>
        </w:rPr>
        <w:t xml:space="preserve"> </w:t>
      </w:r>
    </w:p>
    <w:p w14:paraId="2B8A05C7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10.</w:t>
      </w:r>
      <w:r w:rsidRPr="003F5983">
        <w:rPr>
          <w:rFonts w:eastAsia="Times New Roman"/>
          <w:szCs w:val="20"/>
          <w:lang w:eastAsia="hu-HU"/>
        </w:rPr>
        <w:tab/>
      </w:r>
      <w:r w:rsidRPr="003F5983">
        <w:rPr>
          <w:rFonts w:eastAsia="Times New Roman"/>
          <w:lang w:eastAsia="hu-HU"/>
        </w:rPr>
        <w:t xml:space="preserve">Felek </w:t>
      </w:r>
      <w:r w:rsidRPr="003F5983">
        <w:rPr>
          <w:rFonts w:eastAsia="Times New Roman"/>
          <w:b/>
          <w:lang w:eastAsia="hu-HU"/>
        </w:rPr>
        <w:t>meghatalmazzák a</w:t>
      </w:r>
      <w:r w:rsidRPr="003F5983">
        <w:rPr>
          <w:rFonts w:eastAsia="Times New Roman"/>
          <w:lang w:eastAsia="hu-HU"/>
        </w:rPr>
        <w:t xml:space="preserve"> </w:t>
      </w:r>
      <w:r w:rsidRPr="003F5983">
        <w:rPr>
          <w:rFonts w:eastAsia="Times New Roman"/>
          <w:b/>
          <w:lang w:eastAsia="hu-HU"/>
        </w:rPr>
        <w:t>TÓTH Ügyvédi Irodát</w:t>
      </w:r>
      <w:r w:rsidRPr="003F5983">
        <w:rPr>
          <w:rFonts w:eastAsia="Times New Roman"/>
          <w:lang w:eastAsia="hu-HU"/>
        </w:rPr>
        <w:t xml:space="preserve"> (2475 Kápolnásnyék, Fő út 31. szám) - dr. Tóth Károly </w:t>
      </w:r>
      <w:proofErr w:type="gramStart"/>
      <w:r w:rsidRPr="003F5983">
        <w:rPr>
          <w:rFonts w:eastAsia="Times New Roman"/>
          <w:lang w:eastAsia="hu-HU"/>
        </w:rPr>
        <w:t>ügyvéd  és</w:t>
      </w:r>
      <w:proofErr w:type="gramEnd"/>
      <w:r w:rsidRPr="003F5983">
        <w:rPr>
          <w:rFonts w:eastAsia="Times New Roman"/>
          <w:lang w:eastAsia="hu-HU"/>
        </w:rPr>
        <w:t>/vagy dr. Halász Attila ügyvéd ügyintézésében -, hogy jelen szerződéssel kapcsolatban képviseletüket – Az ügyvédi tevékenységről szóló 2017. évi LXXVIII. törvényben foglaltak szerint - teljes körűen a hatóságok előtt lássa el, gondoskodjék a változások ingatlan-nyilvántartáson történő keresztülvezetéséről.</w:t>
      </w:r>
    </w:p>
    <w:p w14:paraId="690C6AC6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b/>
          <w:bCs/>
          <w:lang w:eastAsia="hu-HU"/>
        </w:rPr>
        <w:tab/>
      </w:r>
      <w:r w:rsidRPr="003F5983">
        <w:rPr>
          <w:rFonts w:eastAsia="Times New Roman"/>
          <w:bCs/>
          <w:lang w:eastAsia="hu-HU"/>
        </w:rPr>
        <w:t xml:space="preserve">Felek </w:t>
      </w:r>
      <w:r w:rsidRPr="003F5983">
        <w:rPr>
          <w:rFonts w:eastAsia="Times New Roman"/>
          <w:lang w:eastAsia="hu-HU"/>
        </w:rPr>
        <w:t>rögzítik, hogy jelen okiratban foglaltakat megbízási szerződésnek is minősítik. Jelen okiratot ellenjegyző ügyvéd a fenti meghatalmazást (megbízást) jelen okirat aláírásával fogadja el.</w:t>
      </w:r>
    </w:p>
    <w:p w14:paraId="1C6912B6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b/>
          <w:bCs/>
          <w:lang w:eastAsia="hu-HU"/>
        </w:rPr>
        <w:tab/>
      </w:r>
      <w:r w:rsidRPr="003F5983">
        <w:rPr>
          <w:rFonts w:eastAsia="Times New Roman"/>
          <w:bCs/>
          <w:lang w:eastAsia="hu-HU"/>
        </w:rPr>
        <w:t>Felek</w:t>
      </w:r>
      <w:r w:rsidRPr="003F5983">
        <w:rPr>
          <w:rFonts w:eastAsia="Times New Roman"/>
          <w:b/>
          <w:bCs/>
          <w:lang w:eastAsia="hu-HU"/>
        </w:rPr>
        <w:t xml:space="preserve"> </w:t>
      </w:r>
      <w:r w:rsidRPr="003F5983">
        <w:rPr>
          <w:rFonts w:eastAsia="Times New Roman"/>
          <w:lang w:eastAsia="hu-HU"/>
        </w:rPr>
        <w:t>rögzítik, hogy jelen okiratban foglaltakat ügyvédi tényvázlatnak is minősítik. Jelen okiratot ellenjegyző ügyvéd a fenti megbízást jelen okirat aláírásával fogadja el.</w:t>
      </w:r>
    </w:p>
    <w:p w14:paraId="05FF8F5C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ind w:left="567" w:hanging="567"/>
        <w:rPr>
          <w:rFonts w:eastAsia="Times New Roman"/>
          <w:szCs w:val="20"/>
          <w:lang w:eastAsia="hu-HU"/>
        </w:rPr>
      </w:pPr>
    </w:p>
    <w:p w14:paraId="382B7B96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Felek jelen szerződést - mely áll 2 oldalból és 10 pontból - elolvasás és megértés után, mint akaratukkal mindenben megegyezőt, alulírott helyen és időben, 5 egymással azonos példányban jóváhagyólag aláírják.</w:t>
      </w:r>
    </w:p>
    <w:p w14:paraId="7731080C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Szerződő felek elismerik, hogy az általuk aláírt szerződés 1-1 eredeti példányát átvették.</w:t>
      </w:r>
    </w:p>
    <w:p w14:paraId="2F0EBD68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p w14:paraId="6384FACC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szCs w:val="20"/>
          <w:lang w:eastAsia="hu-HU"/>
        </w:rPr>
        <w:t>Kelt: Kápolnásnyéken, 2021. év február hó</w:t>
      </w:r>
      <w:proofErr w:type="gramStart"/>
      <w:r w:rsidRPr="003F5983">
        <w:rPr>
          <w:rFonts w:eastAsia="Times New Roman"/>
          <w:szCs w:val="20"/>
          <w:lang w:eastAsia="hu-HU"/>
        </w:rPr>
        <w:t xml:space="preserve"> ....</w:t>
      </w:r>
      <w:proofErr w:type="gramEnd"/>
      <w:r w:rsidRPr="003F5983">
        <w:rPr>
          <w:rFonts w:eastAsia="Times New Roman"/>
          <w:szCs w:val="20"/>
          <w:lang w:eastAsia="hu-HU"/>
        </w:rPr>
        <w:t xml:space="preserve">.napján </w:t>
      </w:r>
    </w:p>
    <w:p w14:paraId="7F9650E7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p w14:paraId="44AAA43B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677"/>
      </w:tblGrid>
      <w:tr w:rsidR="003F5983" w:rsidRPr="003F5983" w14:paraId="3A7AC75B" w14:textId="77777777" w:rsidTr="00C61278">
        <w:trPr>
          <w:cantSplit/>
        </w:trPr>
        <w:tc>
          <w:tcPr>
            <w:tcW w:w="5032" w:type="dxa"/>
            <w:shd w:val="clear" w:color="auto" w:fill="auto"/>
          </w:tcPr>
          <w:p w14:paraId="616B3E14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Kápolnásnyék Község Önkormányzat </w:t>
            </w:r>
          </w:p>
          <w:p w14:paraId="6A396C84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3804E955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2F783281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3136436D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>...............................................</w:t>
            </w:r>
          </w:p>
          <w:p w14:paraId="09C567CB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Kápolnásnyék Község Önkormányzat eladó </w:t>
            </w:r>
          </w:p>
          <w:p w14:paraId="752B9D40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357" w:hanging="35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képv</w:t>
            </w:r>
            <w:proofErr w:type="spell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.: </w:t>
            </w:r>
            <w:proofErr w:type="spell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Podhorszki</w:t>
            </w:r>
            <w:proofErr w:type="spell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proofErr w:type="gram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István</w:t>
            </w:r>
            <w:r w:rsidRPr="003F5983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polgármester</w:t>
            </w:r>
            <w:proofErr w:type="gram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14:paraId="253C9D88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PLEASURE LAND Kft.</w:t>
            </w:r>
          </w:p>
          <w:p w14:paraId="217438DC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02B60A38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1CB2C5F6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0"/>
                <w:szCs w:val="20"/>
                <w:lang w:eastAsia="hu-HU"/>
              </w:rPr>
            </w:pPr>
          </w:p>
          <w:p w14:paraId="11612A04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..............................................................</w:t>
            </w:r>
          </w:p>
          <w:p w14:paraId="5795960C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3F5983">
              <w:rPr>
                <w:rFonts w:eastAsia="Times New Roman"/>
                <w:bCs/>
                <w:sz w:val="20"/>
                <w:szCs w:val="20"/>
                <w:lang w:eastAsia="hu-HU"/>
              </w:rPr>
              <w:t>PLEASURE LAND Kft</w:t>
            </w:r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 vevő </w:t>
            </w:r>
          </w:p>
          <w:p w14:paraId="20AA25D9" w14:textId="77777777" w:rsidR="003F5983" w:rsidRPr="003F5983" w:rsidRDefault="003F5983" w:rsidP="003F5983">
            <w:pPr>
              <w:tabs>
                <w:tab w:val="left" w:pos="567"/>
                <w:tab w:val="left" w:pos="1134"/>
                <w:tab w:val="left" w:pos="1701"/>
                <w:tab w:val="right" w:pos="4536"/>
              </w:tabs>
              <w:spacing w:line="240" w:lineRule="atLeast"/>
              <w:ind w:left="567" w:hanging="567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>képv</w:t>
            </w:r>
            <w:proofErr w:type="spellEnd"/>
            <w:r w:rsidRPr="003F5983">
              <w:rPr>
                <w:rFonts w:eastAsia="Times New Roman"/>
                <w:sz w:val="20"/>
                <w:szCs w:val="20"/>
                <w:lang w:eastAsia="hu-HU"/>
              </w:rPr>
              <w:t xml:space="preserve">.: dr. Fodor Mónika Veronika ügyvezető  </w:t>
            </w:r>
          </w:p>
        </w:tc>
      </w:tr>
    </w:tbl>
    <w:p w14:paraId="133EB984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Cs w:val="20"/>
          <w:lang w:eastAsia="hu-HU"/>
        </w:rPr>
      </w:pPr>
    </w:p>
    <w:p w14:paraId="685FAD0E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</w:p>
    <w:p w14:paraId="397EE374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  <w:r w:rsidRPr="003F5983">
        <w:rPr>
          <w:rFonts w:eastAsia="Times New Roman"/>
          <w:lang w:eastAsia="hu-HU"/>
        </w:rPr>
        <w:t xml:space="preserve">Jelen okiratot Kápolnásnyéken, 2021. </w:t>
      </w:r>
      <w:proofErr w:type="gramStart"/>
      <w:r w:rsidRPr="003F5983">
        <w:rPr>
          <w:rFonts w:eastAsia="Times New Roman"/>
          <w:lang w:eastAsia="hu-HU"/>
        </w:rPr>
        <w:t>év  február</w:t>
      </w:r>
      <w:proofErr w:type="gramEnd"/>
      <w:r w:rsidRPr="003F5983">
        <w:rPr>
          <w:rFonts w:eastAsia="Times New Roman"/>
          <w:lang w:eastAsia="hu-HU"/>
        </w:rPr>
        <w:t xml:space="preserve">  hó ... napján "</w:t>
      </w:r>
      <w:proofErr w:type="spellStart"/>
      <w:r w:rsidRPr="003F5983">
        <w:rPr>
          <w:rFonts w:eastAsia="Times New Roman"/>
          <w:b/>
          <w:lang w:eastAsia="hu-HU"/>
        </w:rPr>
        <w:t>ellenjegyzem</w:t>
      </w:r>
      <w:proofErr w:type="spellEnd"/>
      <w:r w:rsidRPr="003F5983">
        <w:rPr>
          <w:rFonts w:eastAsia="Times New Roman"/>
          <w:lang w:eastAsia="hu-HU"/>
        </w:rPr>
        <w:t>"</w:t>
      </w:r>
    </w:p>
    <w:bookmarkEnd w:id="1"/>
    <w:p w14:paraId="53E8AC29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lang w:eastAsia="hu-HU"/>
        </w:rPr>
      </w:pPr>
    </w:p>
    <w:p w14:paraId="202184A0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lang w:eastAsia="hu-HU"/>
        </w:rPr>
      </w:pPr>
    </w:p>
    <w:p w14:paraId="40E9BEE6" w14:textId="77777777" w:rsidR="003F5983" w:rsidRPr="003F5983" w:rsidRDefault="003F5983" w:rsidP="003F5983">
      <w:pPr>
        <w:tabs>
          <w:tab w:val="left" w:pos="567"/>
          <w:tab w:val="left" w:pos="1134"/>
          <w:tab w:val="left" w:pos="1701"/>
          <w:tab w:val="right" w:pos="4536"/>
        </w:tabs>
        <w:spacing w:line="240" w:lineRule="atLeast"/>
        <w:rPr>
          <w:rFonts w:eastAsia="Times New Roman"/>
          <w:sz w:val="24"/>
          <w:szCs w:val="24"/>
          <w:lang w:eastAsia="zh-CN"/>
        </w:rPr>
      </w:pPr>
    </w:p>
    <w:p w14:paraId="1AE61B91" w14:textId="77777777" w:rsidR="003F5983" w:rsidRDefault="003F5983" w:rsidP="009504D2">
      <w:pPr>
        <w:rPr>
          <w:sz w:val="24"/>
          <w:szCs w:val="24"/>
          <w:lang w:eastAsia="hu-HU"/>
        </w:rPr>
      </w:pPr>
    </w:p>
    <w:p w14:paraId="0C7F7FF5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06CE7547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587F390B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EA6F91D" wp14:editId="593260FC">
            <wp:extent cx="5760720" cy="8147685"/>
            <wp:effectExtent l="0" t="0" r="0" b="571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B893A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785710F0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73425E81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611981ED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7CB0D9E1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460FC5FE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6BC47918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D64527D" wp14:editId="46201212">
            <wp:extent cx="5760720" cy="8147685"/>
            <wp:effectExtent l="0" t="0" r="0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B8573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23157D8E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2E614505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26E95A0E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1CB36924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783F18DF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0050EDC2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816430B" wp14:editId="1ABA35E6">
            <wp:extent cx="5760720" cy="8147685"/>
            <wp:effectExtent l="0" t="0" r="0" b="571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19750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0DC0C618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32E2CC92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36896DBF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3CEEDC0F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020150E5" w14:textId="77777777" w:rsidR="004811B1" w:rsidRDefault="004811B1" w:rsidP="00896A18">
      <w:pPr>
        <w:jc w:val="center"/>
        <w:rPr>
          <w:rFonts w:eastAsia="Calibri"/>
          <w:sz w:val="20"/>
          <w:szCs w:val="20"/>
        </w:rPr>
      </w:pPr>
    </w:p>
    <w:p w14:paraId="0D16AE92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5485D3A" wp14:editId="3F1F954A">
            <wp:extent cx="5760720" cy="8147685"/>
            <wp:effectExtent l="0" t="0" r="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2AACF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36F40A9D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23F6A4CF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29917DD0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4D6B6FFE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3259C19A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3071887" wp14:editId="654B0DA5">
            <wp:extent cx="5760720" cy="8147685"/>
            <wp:effectExtent l="0" t="0" r="0" b="571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EF518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42F32397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6A2F07F9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3FC46959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41DC7A5D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6CBEBF01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18B60D07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3BFCADB6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drawing>
          <wp:inline distT="0" distB="0" distL="0" distR="0" wp14:anchorId="78FB21B2" wp14:editId="35DBA1D8">
            <wp:extent cx="5760720" cy="8147685"/>
            <wp:effectExtent l="0" t="0" r="0" b="571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752B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7248626E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1B499E7F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56EB52A9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13D2B07E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8AB35A" wp14:editId="091D8386">
            <wp:extent cx="5760720" cy="8147685"/>
            <wp:effectExtent l="0" t="0" r="0" b="571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A68B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144ACDC4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535BF1E1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06ACC12F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257D4F16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38EDB8AC" w14:textId="77777777" w:rsidR="00256834" w:rsidRDefault="00256834" w:rsidP="00896A18">
      <w:pPr>
        <w:jc w:val="center"/>
        <w:rPr>
          <w:rFonts w:eastAsia="Calibri"/>
          <w:sz w:val="20"/>
          <w:szCs w:val="20"/>
        </w:rPr>
      </w:pPr>
    </w:p>
    <w:p w14:paraId="6BD8752F" w14:textId="00DCC5F5" w:rsidR="00715113" w:rsidRDefault="00256834" w:rsidP="00896A18">
      <w:pPr>
        <w:jc w:val="center"/>
        <w:rPr>
          <w:rFonts w:eastAsia="Calibr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C1ACCD1" wp14:editId="2E6167DB">
            <wp:extent cx="5760720" cy="8147685"/>
            <wp:effectExtent l="0" t="0" r="0" b="571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A18" w:rsidRPr="00896A18">
        <w:rPr>
          <w:rFonts w:eastAsia="Calibri"/>
          <w:sz w:val="20"/>
          <w:szCs w:val="20"/>
        </w:rPr>
        <w:tab/>
      </w:r>
      <w:r w:rsidR="00896A18" w:rsidRPr="00896A18">
        <w:rPr>
          <w:rFonts w:eastAsia="Calibri"/>
          <w:sz w:val="20"/>
          <w:szCs w:val="20"/>
        </w:rPr>
        <w:tab/>
      </w:r>
    </w:p>
    <w:p w14:paraId="30A2FEA1" w14:textId="780F29EC" w:rsidR="003F5983" w:rsidRDefault="003F5983" w:rsidP="00896A18">
      <w:pPr>
        <w:jc w:val="center"/>
        <w:rPr>
          <w:rFonts w:eastAsia="Calibri"/>
          <w:sz w:val="20"/>
          <w:szCs w:val="20"/>
        </w:rPr>
      </w:pPr>
    </w:p>
    <w:p w14:paraId="78C83A5B" w14:textId="3473A1C8" w:rsidR="003F5983" w:rsidRDefault="003F5983" w:rsidP="00896A18">
      <w:pPr>
        <w:jc w:val="center"/>
        <w:rPr>
          <w:rFonts w:eastAsia="Calibri"/>
          <w:sz w:val="20"/>
          <w:szCs w:val="20"/>
        </w:rPr>
      </w:pPr>
    </w:p>
    <w:p w14:paraId="53123EB6" w14:textId="7DFCA9C6" w:rsidR="003F5983" w:rsidRDefault="003F5983" w:rsidP="00896A18">
      <w:pPr>
        <w:jc w:val="center"/>
        <w:rPr>
          <w:rFonts w:eastAsia="Calibri"/>
          <w:sz w:val="20"/>
          <w:szCs w:val="20"/>
        </w:rPr>
      </w:pPr>
    </w:p>
    <w:p w14:paraId="610A1314" w14:textId="5A8AD3BC" w:rsidR="003F5983" w:rsidRDefault="003F5983" w:rsidP="00896A18">
      <w:pPr>
        <w:jc w:val="center"/>
        <w:rPr>
          <w:rFonts w:eastAsia="Calibri"/>
          <w:sz w:val="20"/>
          <w:szCs w:val="20"/>
        </w:rPr>
      </w:pPr>
    </w:p>
    <w:p w14:paraId="1AE9BB9A" w14:textId="13CEB06E" w:rsidR="003F5983" w:rsidRDefault="003F5983" w:rsidP="00896A18">
      <w:pPr>
        <w:jc w:val="center"/>
        <w:rPr>
          <w:rFonts w:eastAsia="Calibri"/>
          <w:sz w:val="20"/>
          <w:szCs w:val="20"/>
        </w:rPr>
      </w:pPr>
    </w:p>
    <w:p w14:paraId="7B532940" w14:textId="77777777" w:rsidR="003F5983" w:rsidRPr="002327DE" w:rsidRDefault="003F5983" w:rsidP="00896A18">
      <w:pPr>
        <w:jc w:val="center"/>
        <w:rPr>
          <w:b/>
          <w:sz w:val="24"/>
          <w:szCs w:val="24"/>
        </w:rPr>
      </w:pPr>
    </w:p>
    <w:sectPr w:rsidR="003F5983" w:rsidRPr="002327DE" w:rsidSect="00045B4D">
      <w:headerReference w:type="default" r:id="rId17"/>
      <w:type w:val="continuous"/>
      <w:pgSz w:w="11906" w:h="16838"/>
      <w:pgMar w:top="170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2D4FA" w14:textId="77777777" w:rsidR="006A764F" w:rsidRDefault="006A764F" w:rsidP="006A0D4F">
      <w:r>
        <w:separator/>
      </w:r>
    </w:p>
  </w:endnote>
  <w:endnote w:type="continuationSeparator" w:id="0">
    <w:p w14:paraId="53A5228C" w14:textId="77777777" w:rsidR="006A764F" w:rsidRDefault="006A764F" w:rsidP="006A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91189" w14:textId="77777777" w:rsidR="006A764F" w:rsidRDefault="006A764F" w:rsidP="006A0D4F">
      <w:r>
        <w:separator/>
      </w:r>
    </w:p>
  </w:footnote>
  <w:footnote w:type="continuationSeparator" w:id="0">
    <w:p w14:paraId="739EFB09" w14:textId="77777777" w:rsidR="006A764F" w:rsidRDefault="006A764F" w:rsidP="006A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3047103"/>
      <w:docPartObj>
        <w:docPartGallery w:val="Page Numbers (Top of Page)"/>
        <w:docPartUnique/>
      </w:docPartObj>
    </w:sdtPr>
    <w:sdtEndPr/>
    <w:sdtContent>
      <w:p w14:paraId="094B5ECA" w14:textId="77777777" w:rsidR="006A0D4F" w:rsidRDefault="0068566D">
        <w:pPr>
          <w:pStyle w:val="lfej"/>
          <w:jc w:val="center"/>
        </w:pPr>
        <w:r>
          <w:fldChar w:fldCharType="begin"/>
        </w:r>
        <w:r w:rsidR="006A0D4F">
          <w:instrText>PAGE   \* MERGEFORMAT</w:instrText>
        </w:r>
        <w:r>
          <w:fldChar w:fldCharType="separate"/>
        </w:r>
        <w:r w:rsidR="00F5375A">
          <w:rPr>
            <w:noProof/>
          </w:rPr>
          <w:t>4</w:t>
        </w:r>
        <w:r>
          <w:fldChar w:fldCharType="end"/>
        </w:r>
      </w:p>
    </w:sdtContent>
  </w:sdt>
  <w:p w14:paraId="2B80290D" w14:textId="77777777" w:rsidR="006A0D4F" w:rsidRDefault="006A0D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0"/>
        <w:lang w:eastAsia="hu-HU"/>
      </w:rPr>
    </w:lvl>
  </w:abstractNum>
  <w:abstractNum w:abstractNumId="2" w15:restartNumberingAfterBreak="0">
    <w:nsid w:val="03C6696D"/>
    <w:multiLevelType w:val="hybridMultilevel"/>
    <w:tmpl w:val="921019BC"/>
    <w:lvl w:ilvl="0" w:tplc="7362FB9A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86024"/>
    <w:multiLevelType w:val="hybridMultilevel"/>
    <w:tmpl w:val="3ED877F2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4779"/>
    <w:multiLevelType w:val="hybridMultilevel"/>
    <w:tmpl w:val="48C662E4"/>
    <w:lvl w:ilvl="0" w:tplc="378ED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5B27D0"/>
    <w:multiLevelType w:val="hybridMultilevel"/>
    <w:tmpl w:val="FE50FE6A"/>
    <w:lvl w:ilvl="0" w:tplc="7362FB9A">
      <w:start w:val="1"/>
      <w:numFmt w:val="bullet"/>
      <w:lvlText w:val="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6" w15:restartNumberingAfterBreak="0">
    <w:nsid w:val="2D9317E1"/>
    <w:multiLevelType w:val="hybridMultilevel"/>
    <w:tmpl w:val="A63CF4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308C4"/>
    <w:multiLevelType w:val="hybridMultilevel"/>
    <w:tmpl w:val="BC14E24A"/>
    <w:lvl w:ilvl="0" w:tplc="39A26A6A">
      <w:start w:val="1"/>
      <w:numFmt w:val="decimal"/>
      <w:lvlText w:val="%1."/>
      <w:lvlJc w:val="left"/>
      <w:pPr>
        <w:ind w:left="3938" w:hanging="360"/>
      </w:pPr>
    </w:lvl>
    <w:lvl w:ilvl="1" w:tplc="040E0019">
      <w:start w:val="1"/>
      <w:numFmt w:val="lowerLetter"/>
      <w:lvlText w:val="%2."/>
      <w:lvlJc w:val="left"/>
      <w:pPr>
        <w:ind w:left="4658" w:hanging="360"/>
      </w:pPr>
    </w:lvl>
    <w:lvl w:ilvl="2" w:tplc="040E001B">
      <w:start w:val="1"/>
      <w:numFmt w:val="lowerRoman"/>
      <w:lvlText w:val="%3."/>
      <w:lvlJc w:val="right"/>
      <w:pPr>
        <w:ind w:left="5378" w:hanging="180"/>
      </w:pPr>
    </w:lvl>
    <w:lvl w:ilvl="3" w:tplc="040E000F">
      <w:start w:val="1"/>
      <w:numFmt w:val="decimal"/>
      <w:lvlText w:val="%4."/>
      <w:lvlJc w:val="left"/>
      <w:pPr>
        <w:ind w:left="6098" w:hanging="360"/>
      </w:pPr>
    </w:lvl>
    <w:lvl w:ilvl="4" w:tplc="040E0019">
      <w:start w:val="1"/>
      <w:numFmt w:val="lowerLetter"/>
      <w:lvlText w:val="%5."/>
      <w:lvlJc w:val="left"/>
      <w:pPr>
        <w:ind w:left="6818" w:hanging="360"/>
      </w:pPr>
    </w:lvl>
    <w:lvl w:ilvl="5" w:tplc="040E001B">
      <w:start w:val="1"/>
      <w:numFmt w:val="lowerRoman"/>
      <w:lvlText w:val="%6."/>
      <w:lvlJc w:val="right"/>
      <w:pPr>
        <w:ind w:left="7538" w:hanging="180"/>
      </w:pPr>
    </w:lvl>
    <w:lvl w:ilvl="6" w:tplc="040E000F">
      <w:start w:val="1"/>
      <w:numFmt w:val="decimal"/>
      <w:lvlText w:val="%7."/>
      <w:lvlJc w:val="left"/>
      <w:pPr>
        <w:ind w:left="8258" w:hanging="360"/>
      </w:pPr>
    </w:lvl>
    <w:lvl w:ilvl="7" w:tplc="040E0019">
      <w:start w:val="1"/>
      <w:numFmt w:val="lowerLetter"/>
      <w:lvlText w:val="%8."/>
      <w:lvlJc w:val="left"/>
      <w:pPr>
        <w:ind w:left="8978" w:hanging="360"/>
      </w:pPr>
    </w:lvl>
    <w:lvl w:ilvl="8" w:tplc="040E001B">
      <w:start w:val="1"/>
      <w:numFmt w:val="lowerRoman"/>
      <w:lvlText w:val="%9."/>
      <w:lvlJc w:val="right"/>
      <w:pPr>
        <w:ind w:left="9698" w:hanging="180"/>
      </w:pPr>
    </w:lvl>
  </w:abstractNum>
  <w:abstractNum w:abstractNumId="8" w15:restartNumberingAfterBreak="0">
    <w:nsid w:val="308C1C90"/>
    <w:multiLevelType w:val="hybridMultilevel"/>
    <w:tmpl w:val="EAC66BD4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4986"/>
    <w:multiLevelType w:val="hybridMultilevel"/>
    <w:tmpl w:val="9BD48F54"/>
    <w:lvl w:ilvl="0" w:tplc="F62235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91B3C"/>
    <w:multiLevelType w:val="hybridMultilevel"/>
    <w:tmpl w:val="1C38E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F077E"/>
    <w:multiLevelType w:val="hybridMultilevel"/>
    <w:tmpl w:val="521A34C0"/>
    <w:lvl w:ilvl="0" w:tplc="FA44B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F3995"/>
    <w:multiLevelType w:val="hybridMultilevel"/>
    <w:tmpl w:val="BDA29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352B3"/>
    <w:multiLevelType w:val="hybridMultilevel"/>
    <w:tmpl w:val="675A4E8C"/>
    <w:lvl w:ilvl="0" w:tplc="475E3D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20127"/>
    <w:multiLevelType w:val="hybridMultilevel"/>
    <w:tmpl w:val="44668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C6A5C"/>
    <w:multiLevelType w:val="hybridMultilevel"/>
    <w:tmpl w:val="521C4C2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606A9"/>
    <w:multiLevelType w:val="hybridMultilevel"/>
    <w:tmpl w:val="2A16F75A"/>
    <w:lvl w:ilvl="0" w:tplc="5D9A5F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 w15:restartNumberingAfterBreak="0">
    <w:nsid w:val="6139083B"/>
    <w:multiLevelType w:val="hybridMultilevel"/>
    <w:tmpl w:val="CFA6B5EC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F420C"/>
    <w:multiLevelType w:val="hybridMultilevel"/>
    <w:tmpl w:val="1B3881E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77CEA"/>
    <w:multiLevelType w:val="hybridMultilevel"/>
    <w:tmpl w:val="31BA1E76"/>
    <w:lvl w:ilvl="0" w:tplc="DC288740">
      <w:start w:val="1"/>
      <w:numFmt w:val="lowerLetter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pStyle w:val="Cmsor4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012A4"/>
    <w:multiLevelType w:val="hybridMultilevel"/>
    <w:tmpl w:val="35823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B5904"/>
    <w:multiLevelType w:val="hybridMultilevel"/>
    <w:tmpl w:val="837A4416"/>
    <w:lvl w:ilvl="0" w:tplc="378ED5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626CFE"/>
    <w:multiLevelType w:val="hybridMultilevel"/>
    <w:tmpl w:val="5EE00F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16055"/>
    <w:multiLevelType w:val="hybridMultilevel"/>
    <w:tmpl w:val="59E6588A"/>
    <w:lvl w:ilvl="0" w:tplc="27F6750A">
      <w:start w:val="5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1" w:hanging="360"/>
      </w:pPr>
    </w:lvl>
    <w:lvl w:ilvl="2" w:tplc="040E001B" w:tentative="1">
      <w:start w:val="1"/>
      <w:numFmt w:val="lowerRoman"/>
      <w:lvlText w:val="%3."/>
      <w:lvlJc w:val="right"/>
      <w:pPr>
        <w:ind w:left="2171" w:hanging="180"/>
      </w:pPr>
    </w:lvl>
    <w:lvl w:ilvl="3" w:tplc="040E000F" w:tentative="1">
      <w:start w:val="1"/>
      <w:numFmt w:val="decimal"/>
      <w:lvlText w:val="%4."/>
      <w:lvlJc w:val="left"/>
      <w:pPr>
        <w:ind w:left="2891" w:hanging="360"/>
      </w:pPr>
    </w:lvl>
    <w:lvl w:ilvl="4" w:tplc="040E0019" w:tentative="1">
      <w:start w:val="1"/>
      <w:numFmt w:val="lowerLetter"/>
      <w:lvlText w:val="%5."/>
      <w:lvlJc w:val="left"/>
      <w:pPr>
        <w:ind w:left="3611" w:hanging="360"/>
      </w:pPr>
    </w:lvl>
    <w:lvl w:ilvl="5" w:tplc="040E001B" w:tentative="1">
      <w:start w:val="1"/>
      <w:numFmt w:val="lowerRoman"/>
      <w:lvlText w:val="%6."/>
      <w:lvlJc w:val="right"/>
      <w:pPr>
        <w:ind w:left="4331" w:hanging="180"/>
      </w:pPr>
    </w:lvl>
    <w:lvl w:ilvl="6" w:tplc="040E000F" w:tentative="1">
      <w:start w:val="1"/>
      <w:numFmt w:val="decimal"/>
      <w:lvlText w:val="%7."/>
      <w:lvlJc w:val="left"/>
      <w:pPr>
        <w:ind w:left="5051" w:hanging="360"/>
      </w:pPr>
    </w:lvl>
    <w:lvl w:ilvl="7" w:tplc="040E0019" w:tentative="1">
      <w:start w:val="1"/>
      <w:numFmt w:val="lowerLetter"/>
      <w:lvlText w:val="%8."/>
      <w:lvlJc w:val="left"/>
      <w:pPr>
        <w:ind w:left="5771" w:hanging="360"/>
      </w:pPr>
    </w:lvl>
    <w:lvl w:ilvl="8" w:tplc="040E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6"/>
  </w:num>
  <w:num w:numId="5">
    <w:abstractNumId w:val="3"/>
  </w:num>
  <w:num w:numId="6">
    <w:abstractNumId w:val="18"/>
  </w:num>
  <w:num w:numId="7">
    <w:abstractNumId w:val="15"/>
  </w:num>
  <w:num w:numId="8">
    <w:abstractNumId w:val="2"/>
  </w:num>
  <w:num w:numId="9">
    <w:abstractNumId w:val="5"/>
  </w:num>
  <w:num w:numId="10">
    <w:abstractNumId w:val="10"/>
  </w:num>
  <w:num w:numId="11">
    <w:abstractNumId w:val="17"/>
  </w:num>
  <w:num w:numId="12">
    <w:abstractNumId w:val="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6"/>
  </w:num>
  <w:num w:numId="20">
    <w:abstractNumId w:val="14"/>
  </w:num>
  <w:num w:numId="21">
    <w:abstractNumId w:val="12"/>
  </w:num>
  <w:num w:numId="22">
    <w:abstractNumId w:val="23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46"/>
    <w:rsid w:val="000017E5"/>
    <w:rsid w:val="00016EE5"/>
    <w:rsid w:val="000275C7"/>
    <w:rsid w:val="00033449"/>
    <w:rsid w:val="00036DDB"/>
    <w:rsid w:val="00041ED6"/>
    <w:rsid w:val="00045B4D"/>
    <w:rsid w:val="00045F91"/>
    <w:rsid w:val="00056F91"/>
    <w:rsid w:val="00056FBC"/>
    <w:rsid w:val="00063155"/>
    <w:rsid w:val="00066099"/>
    <w:rsid w:val="0006761C"/>
    <w:rsid w:val="00075CFB"/>
    <w:rsid w:val="000A5CBE"/>
    <w:rsid w:val="0013473E"/>
    <w:rsid w:val="00136154"/>
    <w:rsid w:val="001407B7"/>
    <w:rsid w:val="00140A9D"/>
    <w:rsid w:val="00142267"/>
    <w:rsid w:val="00155918"/>
    <w:rsid w:val="00197F00"/>
    <w:rsid w:val="001A0DB6"/>
    <w:rsid w:val="001A4529"/>
    <w:rsid w:val="001B5553"/>
    <w:rsid w:val="001E1FD0"/>
    <w:rsid w:val="001F30C7"/>
    <w:rsid w:val="001F5287"/>
    <w:rsid w:val="00211B45"/>
    <w:rsid w:val="00221692"/>
    <w:rsid w:val="002259C2"/>
    <w:rsid w:val="00231470"/>
    <w:rsid w:val="00231E04"/>
    <w:rsid w:val="002327DE"/>
    <w:rsid w:val="00233FA5"/>
    <w:rsid w:val="002348C4"/>
    <w:rsid w:val="00236D75"/>
    <w:rsid w:val="00242923"/>
    <w:rsid w:val="00251FEA"/>
    <w:rsid w:val="002532D5"/>
    <w:rsid w:val="00256834"/>
    <w:rsid w:val="00273FA9"/>
    <w:rsid w:val="00283079"/>
    <w:rsid w:val="00286D69"/>
    <w:rsid w:val="00290130"/>
    <w:rsid w:val="002B5C5B"/>
    <w:rsid w:val="002C0B34"/>
    <w:rsid w:val="002D6A06"/>
    <w:rsid w:val="002E0541"/>
    <w:rsid w:val="002F465F"/>
    <w:rsid w:val="002F6FD6"/>
    <w:rsid w:val="003247DB"/>
    <w:rsid w:val="00324903"/>
    <w:rsid w:val="003342A3"/>
    <w:rsid w:val="003346AD"/>
    <w:rsid w:val="00363DD9"/>
    <w:rsid w:val="00365D64"/>
    <w:rsid w:val="00385EF2"/>
    <w:rsid w:val="003A1414"/>
    <w:rsid w:val="003A657C"/>
    <w:rsid w:val="003C00E7"/>
    <w:rsid w:val="003E17DF"/>
    <w:rsid w:val="003E6B95"/>
    <w:rsid w:val="003F4A59"/>
    <w:rsid w:val="003F5983"/>
    <w:rsid w:val="003F73DB"/>
    <w:rsid w:val="00414811"/>
    <w:rsid w:val="00432DBD"/>
    <w:rsid w:val="00434D51"/>
    <w:rsid w:val="00437293"/>
    <w:rsid w:val="00454150"/>
    <w:rsid w:val="00470D02"/>
    <w:rsid w:val="00472F86"/>
    <w:rsid w:val="0047355C"/>
    <w:rsid w:val="00474FFD"/>
    <w:rsid w:val="004811B1"/>
    <w:rsid w:val="00493A46"/>
    <w:rsid w:val="004A018E"/>
    <w:rsid w:val="004A7906"/>
    <w:rsid w:val="004B2999"/>
    <w:rsid w:val="004B5975"/>
    <w:rsid w:val="004C4A47"/>
    <w:rsid w:val="004C6AB1"/>
    <w:rsid w:val="004E4E90"/>
    <w:rsid w:val="004F4FFE"/>
    <w:rsid w:val="00501D41"/>
    <w:rsid w:val="0051218C"/>
    <w:rsid w:val="00532E99"/>
    <w:rsid w:val="00541829"/>
    <w:rsid w:val="005431EE"/>
    <w:rsid w:val="00547088"/>
    <w:rsid w:val="00547610"/>
    <w:rsid w:val="00556FD9"/>
    <w:rsid w:val="0059521A"/>
    <w:rsid w:val="00596ABF"/>
    <w:rsid w:val="005A1753"/>
    <w:rsid w:val="005A2156"/>
    <w:rsid w:val="005B62BA"/>
    <w:rsid w:val="005B67C2"/>
    <w:rsid w:val="005C1089"/>
    <w:rsid w:val="005D2C88"/>
    <w:rsid w:val="005D48CC"/>
    <w:rsid w:val="005E7CC6"/>
    <w:rsid w:val="005F619F"/>
    <w:rsid w:val="00604B19"/>
    <w:rsid w:val="00616240"/>
    <w:rsid w:val="00624582"/>
    <w:rsid w:val="006304BF"/>
    <w:rsid w:val="006322BB"/>
    <w:rsid w:val="00637A12"/>
    <w:rsid w:val="006521D9"/>
    <w:rsid w:val="00665DE8"/>
    <w:rsid w:val="006805B7"/>
    <w:rsid w:val="0068355C"/>
    <w:rsid w:val="0068566D"/>
    <w:rsid w:val="0069333C"/>
    <w:rsid w:val="006976B7"/>
    <w:rsid w:val="006A0D4F"/>
    <w:rsid w:val="006A764F"/>
    <w:rsid w:val="006E1537"/>
    <w:rsid w:val="006F7130"/>
    <w:rsid w:val="007043F0"/>
    <w:rsid w:val="00715113"/>
    <w:rsid w:val="00716E57"/>
    <w:rsid w:val="00730F2D"/>
    <w:rsid w:val="007471CD"/>
    <w:rsid w:val="00773D85"/>
    <w:rsid w:val="00777302"/>
    <w:rsid w:val="00780581"/>
    <w:rsid w:val="00781D2E"/>
    <w:rsid w:val="007B20C7"/>
    <w:rsid w:val="007C74B9"/>
    <w:rsid w:val="007C7C67"/>
    <w:rsid w:val="007E41AA"/>
    <w:rsid w:val="007F129C"/>
    <w:rsid w:val="008124EC"/>
    <w:rsid w:val="0081569F"/>
    <w:rsid w:val="00820852"/>
    <w:rsid w:val="00823C02"/>
    <w:rsid w:val="008314F8"/>
    <w:rsid w:val="00835593"/>
    <w:rsid w:val="00841E08"/>
    <w:rsid w:val="0085498D"/>
    <w:rsid w:val="008575AF"/>
    <w:rsid w:val="008703F6"/>
    <w:rsid w:val="008705E7"/>
    <w:rsid w:val="0088016F"/>
    <w:rsid w:val="008863C1"/>
    <w:rsid w:val="00896A18"/>
    <w:rsid w:val="00897494"/>
    <w:rsid w:val="008A05D5"/>
    <w:rsid w:val="00907F29"/>
    <w:rsid w:val="00916BD9"/>
    <w:rsid w:val="00920980"/>
    <w:rsid w:val="009214FA"/>
    <w:rsid w:val="00925957"/>
    <w:rsid w:val="00927EB5"/>
    <w:rsid w:val="00930848"/>
    <w:rsid w:val="009504D2"/>
    <w:rsid w:val="00961092"/>
    <w:rsid w:val="009635AF"/>
    <w:rsid w:val="009B2D01"/>
    <w:rsid w:val="009C3756"/>
    <w:rsid w:val="00A027F0"/>
    <w:rsid w:val="00A10D81"/>
    <w:rsid w:val="00A266CB"/>
    <w:rsid w:val="00A27717"/>
    <w:rsid w:val="00A27909"/>
    <w:rsid w:val="00A40A41"/>
    <w:rsid w:val="00A5471B"/>
    <w:rsid w:val="00A55B60"/>
    <w:rsid w:val="00A62EFB"/>
    <w:rsid w:val="00A75EF4"/>
    <w:rsid w:val="00A811CE"/>
    <w:rsid w:val="00A87A20"/>
    <w:rsid w:val="00A927EF"/>
    <w:rsid w:val="00A94298"/>
    <w:rsid w:val="00A97616"/>
    <w:rsid w:val="00AA187C"/>
    <w:rsid w:val="00AB49CD"/>
    <w:rsid w:val="00AB7BBE"/>
    <w:rsid w:val="00AC4741"/>
    <w:rsid w:val="00AC662D"/>
    <w:rsid w:val="00AD0360"/>
    <w:rsid w:val="00AD49D4"/>
    <w:rsid w:val="00B07602"/>
    <w:rsid w:val="00B13C8D"/>
    <w:rsid w:val="00B14BFF"/>
    <w:rsid w:val="00B356BB"/>
    <w:rsid w:val="00B36291"/>
    <w:rsid w:val="00B37A5A"/>
    <w:rsid w:val="00B37F9F"/>
    <w:rsid w:val="00B413D6"/>
    <w:rsid w:val="00B62BF4"/>
    <w:rsid w:val="00B63738"/>
    <w:rsid w:val="00B757CA"/>
    <w:rsid w:val="00B75D99"/>
    <w:rsid w:val="00B80AC2"/>
    <w:rsid w:val="00B81428"/>
    <w:rsid w:val="00B94E25"/>
    <w:rsid w:val="00BB0F82"/>
    <w:rsid w:val="00BB5C4B"/>
    <w:rsid w:val="00C009A1"/>
    <w:rsid w:val="00C03031"/>
    <w:rsid w:val="00C0537D"/>
    <w:rsid w:val="00C06FA4"/>
    <w:rsid w:val="00C17289"/>
    <w:rsid w:val="00C23AFB"/>
    <w:rsid w:val="00C2764F"/>
    <w:rsid w:val="00C3425E"/>
    <w:rsid w:val="00C40E68"/>
    <w:rsid w:val="00C91158"/>
    <w:rsid w:val="00C97A7F"/>
    <w:rsid w:val="00CA2D0A"/>
    <w:rsid w:val="00CC087C"/>
    <w:rsid w:val="00CC1F19"/>
    <w:rsid w:val="00CC58F1"/>
    <w:rsid w:val="00CC5D80"/>
    <w:rsid w:val="00CE4594"/>
    <w:rsid w:val="00D07085"/>
    <w:rsid w:val="00D156B5"/>
    <w:rsid w:val="00D172EB"/>
    <w:rsid w:val="00D24E58"/>
    <w:rsid w:val="00D27737"/>
    <w:rsid w:val="00D362FF"/>
    <w:rsid w:val="00D402D4"/>
    <w:rsid w:val="00D50517"/>
    <w:rsid w:val="00D5053C"/>
    <w:rsid w:val="00D57A0E"/>
    <w:rsid w:val="00D8391A"/>
    <w:rsid w:val="00D854E3"/>
    <w:rsid w:val="00D91420"/>
    <w:rsid w:val="00DB2602"/>
    <w:rsid w:val="00DB76EF"/>
    <w:rsid w:val="00DE49C1"/>
    <w:rsid w:val="00E106D0"/>
    <w:rsid w:val="00E45F93"/>
    <w:rsid w:val="00E5171D"/>
    <w:rsid w:val="00E62D54"/>
    <w:rsid w:val="00E83649"/>
    <w:rsid w:val="00EB14D5"/>
    <w:rsid w:val="00EB19E7"/>
    <w:rsid w:val="00EB7F81"/>
    <w:rsid w:val="00EC097E"/>
    <w:rsid w:val="00ED44A6"/>
    <w:rsid w:val="00EE558B"/>
    <w:rsid w:val="00EF0865"/>
    <w:rsid w:val="00F15C2B"/>
    <w:rsid w:val="00F27875"/>
    <w:rsid w:val="00F27B34"/>
    <w:rsid w:val="00F50271"/>
    <w:rsid w:val="00F5375A"/>
    <w:rsid w:val="00F56BAD"/>
    <w:rsid w:val="00F61C2F"/>
    <w:rsid w:val="00F635B9"/>
    <w:rsid w:val="00F64F91"/>
    <w:rsid w:val="00F7011C"/>
    <w:rsid w:val="00F72953"/>
    <w:rsid w:val="00F812BE"/>
    <w:rsid w:val="00F844FA"/>
    <w:rsid w:val="00F86E7A"/>
    <w:rsid w:val="00FB6316"/>
    <w:rsid w:val="00F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4E70"/>
  <w15:docId w15:val="{589CE359-8259-49F1-8FE3-33992CAE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04D2"/>
  </w:style>
  <w:style w:type="paragraph" w:styleId="Cmsor1">
    <w:name w:val="heading 1"/>
    <w:basedOn w:val="Norml"/>
    <w:next w:val="Norml"/>
    <w:link w:val="Cmsor1Char"/>
    <w:uiPriority w:val="9"/>
    <w:qFormat/>
    <w:rsid w:val="00251F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A75EF4"/>
    <w:pPr>
      <w:keepNext/>
      <w:numPr>
        <w:ilvl w:val="3"/>
        <w:numId w:val="13"/>
      </w:numPr>
      <w:suppressAutoHyphens/>
      <w:ind w:left="360" w:firstLine="0"/>
      <w:jc w:val="center"/>
      <w:outlineLvl w:val="3"/>
    </w:pPr>
    <w:rPr>
      <w:rFonts w:ascii="Arial" w:eastAsia="Times New Roman" w:hAnsi="Arial" w:cs="Arial"/>
      <w:b/>
      <w:sz w:val="20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5957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semiHidden/>
    <w:rsid w:val="006322BB"/>
    <w:pPr>
      <w:ind w:left="390" w:hanging="390"/>
    </w:pPr>
    <w:rPr>
      <w:rFonts w:eastAsia="Times New Roman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6322BB"/>
    <w:rPr>
      <w:rFonts w:eastAsia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C00E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C00E7"/>
  </w:style>
  <w:style w:type="paragraph" w:styleId="lfej">
    <w:name w:val="header"/>
    <w:basedOn w:val="Norml"/>
    <w:link w:val="lfej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0D4F"/>
  </w:style>
  <w:style w:type="paragraph" w:styleId="llb">
    <w:name w:val="footer"/>
    <w:basedOn w:val="Norml"/>
    <w:link w:val="llb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0D4F"/>
  </w:style>
  <w:style w:type="paragraph" w:styleId="Buborkszveg">
    <w:name w:val="Balloon Text"/>
    <w:basedOn w:val="Norml"/>
    <w:link w:val="BuborkszvegChar"/>
    <w:uiPriority w:val="99"/>
    <w:semiHidden/>
    <w:unhideWhenUsed/>
    <w:rsid w:val="003346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AD"/>
    <w:rPr>
      <w:rFonts w:ascii="Tahoma" w:hAnsi="Tahoma" w:cs="Tahoma"/>
      <w:sz w:val="16"/>
      <w:szCs w:val="16"/>
    </w:rPr>
  </w:style>
  <w:style w:type="character" w:customStyle="1" w:styleId="Cmsor4Char">
    <w:name w:val="Címsor 4 Char"/>
    <w:basedOn w:val="Bekezdsalapbettpusa"/>
    <w:link w:val="Cmsor4"/>
    <w:semiHidden/>
    <w:rsid w:val="00A75EF4"/>
    <w:rPr>
      <w:rFonts w:ascii="Arial" w:eastAsia="Times New Roman" w:hAnsi="Arial" w:cs="Arial"/>
      <w:b/>
      <w:sz w:val="20"/>
      <w:szCs w:val="20"/>
      <w:lang w:eastAsia="zh-CN"/>
    </w:rPr>
  </w:style>
  <w:style w:type="paragraph" w:styleId="Alcm">
    <w:name w:val="Subtitle"/>
    <w:basedOn w:val="Norml"/>
    <w:link w:val="AlcmChar"/>
    <w:qFormat/>
    <w:rsid w:val="00273FA9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273FA9"/>
    <w:rPr>
      <w:rFonts w:ascii="Arial" w:eastAsia="Times New Roman" w:hAnsi="Arial" w:cs="Arial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1F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51B42-2F55-443F-A249-9C0DA174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1496</Words>
  <Characters>10330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Dr.Szekerczés Ügyvédi Iroda</dc:creator>
  <cp:lastModifiedBy>Ildiko</cp:lastModifiedBy>
  <cp:revision>3</cp:revision>
  <cp:lastPrinted>2021-02-15T09:53:00Z</cp:lastPrinted>
  <dcterms:created xsi:type="dcterms:W3CDTF">2021-02-15T09:30:00Z</dcterms:created>
  <dcterms:modified xsi:type="dcterms:W3CDTF">2021-02-15T09:53:00Z</dcterms:modified>
</cp:coreProperties>
</file>